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D62" w:rsidRDefault="00F83D62">
      <w:pPr>
        <w:jc w:val="center"/>
        <w:rPr>
          <w:rFonts w:ascii="黑体" w:eastAsia="黑体" w:hAnsi="黑体"/>
          <w:sz w:val="32"/>
          <w:szCs w:val="32"/>
        </w:rPr>
      </w:pPr>
    </w:p>
    <w:p w:rsidR="00F83D62" w:rsidRDefault="00CA1E97">
      <w:pPr>
        <w:spacing w:line="360" w:lineRule="auto"/>
        <w:jc w:val="center"/>
        <w:rPr>
          <w:b/>
          <w:color w:val="000000"/>
          <w:sz w:val="48"/>
          <w:szCs w:val="48"/>
        </w:rPr>
      </w:pPr>
      <w:r>
        <w:rPr>
          <w:rFonts w:hint="eastAsia"/>
          <w:b/>
          <w:color w:val="000000"/>
          <w:sz w:val="48"/>
          <w:szCs w:val="48"/>
        </w:rPr>
        <w:t>嘉兴市中心血站、嘉兴市急救中心</w:t>
      </w:r>
    </w:p>
    <w:p w:rsidR="00F83D62" w:rsidRDefault="00CA1E97">
      <w:pPr>
        <w:spacing w:line="360" w:lineRule="auto"/>
        <w:jc w:val="center"/>
        <w:rPr>
          <w:b/>
          <w:color w:val="000000"/>
          <w:sz w:val="48"/>
          <w:szCs w:val="48"/>
        </w:rPr>
      </w:pPr>
      <w:r>
        <w:rPr>
          <w:rFonts w:hint="eastAsia"/>
          <w:b/>
          <w:color w:val="000000"/>
          <w:sz w:val="48"/>
          <w:szCs w:val="48"/>
        </w:rPr>
        <w:t>VRV</w:t>
      </w:r>
      <w:r>
        <w:rPr>
          <w:rFonts w:hint="eastAsia"/>
          <w:b/>
          <w:color w:val="000000"/>
          <w:sz w:val="48"/>
          <w:szCs w:val="48"/>
        </w:rPr>
        <w:t>空调维保</w:t>
      </w:r>
      <w:r>
        <w:rPr>
          <w:rFonts w:hint="eastAsia"/>
          <w:b/>
          <w:color w:val="000000"/>
          <w:sz w:val="48"/>
          <w:szCs w:val="48"/>
        </w:rPr>
        <w:t>项目</w:t>
      </w:r>
    </w:p>
    <w:p w:rsidR="00F83D62" w:rsidRDefault="00F83D62">
      <w:pPr>
        <w:spacing w:line="360" w:lineRule="auto"/>
        <w:jc w:val="center"/>
        <w:rPr>
          <w:b/>
          <w:color w:val="000000"/>
          <w:sz w:val="52"/>
          <w:szCs w:val="52"/>
        </w:rPr>
      </w:pPr>
    </w:p>
    <w:p w:rsidR="00F83D62" w:rsidRDefault="00CA1E97" w:rsidP="00FC67B1">
      <w:pPr>
        <w:spacing w:afterLines="200" w:line="360" w:lineRule="auto"/>
        <w:jc w:val="center"/>
        <w:rPr>
          <w:b/>
          <w:color w:val="000000"/>
          <w:sz w:val="72"/>
          <w:szCs w:val="72"/>
        </w:rPr>
      </w:pPr>
      <w:r>
        <w:rPr>
          <w:rFonts w:hint="eastAsia"/>
          <w:b/>
          <w:color w:val="000000"/>
          <w:sz w:val="72"/>
          <w:szCs w:val="72"/>
        </w:rPr>
        <w:t>询</w:t>
      </w:r>
    </w:p>
    <w:p w:rsidR="00F83D62" w:rsidRDefault="00CA1E97" w:rsidP="00FC67B1">
      <w:pPr>
        <w:spacing w:afterLines="200" w:line="360" w:lineRule="auto"/>
        <w:jc w:val="center"/>
        <w:rPr>
          <w:b/>
          <w:color w:val="000000"/>
          <w:sz w:val="72"/>
          <w:szCs w:val="72"/>
        </w:rPr>
      </w:pPr>
      <w:r>
        <w:rPr>
          <w:rFonts w:hint="eastAsia"/>
          <w:b/>
          <w:color w:val="000000"/>
          <w:sz w:val="72"/>
          <w:szCs w:val="72"/>
        </w:rPr>
        <w:t>价</w:t>
      </w:r>
    </w:p>
    <w:p w:rsidR="00F83D62" w:rsidRDefault="00CA1E97" w:rsidP="00FC67B1">
      <w:pPr>
        <w:spacing w:afterLines="200" w:line="360" w:lineRule="auto"/>
        <w:jc w:val="center"/>
        <w:rPr>
          <w:b/>
          <w:color w:val="000000"/>
          <w:sz w:val="72"/>
          <w:szCs w:val="72"/>
        </w:rPr>
      </w:pPr>
      <w:r>
        <w:rPr>
          <w:rFonts w:hint="eastAsia"/>
          <w:b/>
          <w:color w:val="000000"/>
          <w:sz w:val="72"/>
          <w:szCs w:val="72"/>
        </w:rPr>
        <w:t>文</w:t>
      </w:r>
    </w:p>
    <w:p w:rsidR="00F83D62" w:rsidRDefault="00CA1E97" w:rsidP="00FC67B1">
      <w:pPr>
        <w:spacing w:afterLines="200" w:line="360" w:lineRule="auto"/>
        <w:jc w:val="center"/>
        <w:rPr>
          <w:b/>
          <w:color w:val="000000"/>
          <w:sz w:val="72"/>
          <w:szCs w:val="72"/>
        </w:rPr>
      </w:pPr>
      <w:r>
        <w:rPr>
          <w:rFonts w:hint="eastAsia"/>
          <w:b/>
          <w:color w:val="000000"/>
          <w:sz w:val="72"/>
          <w:szCs w:val="72"/>
        </w:rPr>
        <w:t>件</w:t>
      </w:r>
    </w:p>
    <w:p w:rsidR="00F83D62" w:rsidRDefault="00F83D62">
      <w:pPr>
        <w:spacing w:line="360" w:lineRule="auto"/>
        <w:jc w:val="left"/>
        <w:rPr>
          <w:rFonts w:ascii="宋体" w:hAnsi="宋体"/>
          <w:b/>
          <w:bCs/>
          <w:color w:val="000000"/>
          <w:sz w:val="32"/>
          <w:szCs w:val="32"/>
        </w:rPr>
      </w:pPr>
    </w:p>
    <w:p w:rsidR="00F83D62" w:rsidRDefault="00F83D62">
      <w:pPr>
        <w:spacing w:line="360" w:lineRule="auto"/>
        <w:ind w:firstLineChars="200" w:firstLine="643"/>
        <w:jc w:val="left"/>
        <w:rPr>
          <w:rFonts w:ascii="宋体" w:hAnsi="宋体"/>
          <w:b/>
          <w:bCs/>
          <w:color w:val="000000"/>
          <w:sz w:val="32"/>
          <w:szCs w:val="32"/>
        </w:rPr>
      </w:pPr>
    </w:p>
    <w:p w:rsidR="00F83D62" w:rsidRDefault="00CA1E97">
      <w:pPr>
        <w:spacing w:line="360" w:lineRule="auto"/>
        <w:ind w:firstLineChars="645" w:firstLine="2072"/>
        <w:rPr>
          <w:rFonts w:ascii="宋体" w:hAnsi="宋体"/>
          <w:b/>
          <w:bCs/>
          <w:color w:val="000000"/>
          <w:sz w:val="32"/>
          <w:szCs w:val="32"/>
        </w:rPr>
      </w:pPr>
      <w:r>
        <w:rPr>
          <w:rFonts w:ascii="宋体" w:hAnsi="宋体" w:hint="eastAsia"/>
          <w:b/>
          <w:bCs/>
          <w:color w:val="000000"/>
          <w:sz w:val="32"/>
          <w:szCs w:val="32"/>
        </w:rPr>
        <w:t>采购单位：</w:t>
      </w:r>
      <w:bookmarkStart w:id="0" w:name="_Hlk492278106"/>
      <w:r>
        <w:rPr>
          <w:rFonts w:ascii="宋体" w:hAnsi="宋体" w:hint="eastAsia"/>
          <w:b/>
          <w:bCs/>
          <w:color w:val="000000"/>
          <w:sz w:val="32"/>
          <w:szCs w:val="32"/>
        </w:rPr>
        <w:t>嘉兴市中心血站</w:t>
      </w:r>
    </w:p>
    <w:p w:rsidR="00F83D62" w:rsidRDefault="00CA1E97">
      <w:pPr>
        <w:spacing w:line="360" w:lineRule="auto"/>
        <w:ind w:firstLineChars="645" w:firstLine="2072"/>
        <w:jc w:val="left"/>
        <w:rPr>
          <w:rFonts w:ascii="宋体" w:hAnsi="宋体"/>
          <w:b/>
          <w:bCs/>
          <w:color w:val="000000"/>
          <w:sz w:val="32"/>
          <w:szCs w:val="32"/>
        </w:rPr>
      </w:pPr>
      <w:r>
        <w:rPr>
          <w:rFonts w:ascii="宋体" w:hAnsi="宋体" w:hint="eastAsia"/>
          <w:b/>
          <w:bCs/>
          <w:color w:val="000000"/>
          <w:sz w:val="32"/>
          <w:szCs w:val="32"/>
        </w:rPr>
        <w:t xml:space="preserve">          </w:t>
      </w:r>
      <w:r>
        <w:rPr>
          <w:rFonts w:ascii="宋体" w:hAnsi="宋体" w:hint="eastAsia"/>
          <w:b/>
          <w:bCs/>
          <w:color w:val="000000"/>
          <w:sz w:val="32"/>
          <w:szCs w:val="32"/>
        </w:rPr>
        <w:t>嘉兴市急救中心</w:t>
      </w:r>
    </w:p>
    <w:p w:rsidR="00F83D62" w:rsidRDefault="00CA1E97">
      <w:pPr>
        <w:spacing w:line="360" w:lineRule="auto"/>
        <w:ind w:firstLineChars="645" w:firstLine="2072"/>
        <w:jc w:val="left"/>
        <w:rPr>
          <w:rFonts w:ascii="宋体" w:hAnsi="宋体"/>
          <w:b/>
          <w:bCs/>
          <w:color w:val="000000"/>
          <w:sz w:val="32"/>
          <w:szCs w:val="32"/>
        </w:rPr>
      </w:pPr>
      <w:r>
        <w:rPr>
          <w:rFonts w:ascii="宋体" w:hAnsi="宋体" w:hint="eastAsia"/>
          <w:b/>
          <w:bCs/>
          <w:color w:val="000000"/>
          <w:sz w:val="32"/>
          <w:szCs w:val="32"/>
        </w:rPr>
        <w:t>日</w:t>
      </w:r>
      <w:r>
        <w:rPr>
          <w:rFonts w:ascii="宋体" w:hAnsi="宋体" w:hint="eastAsia"/>
          <w:b/>
          <w:bCs/>
          <w:color w:val="000000"/>
          <w:sz w:val="32"/>
          <w:szCs w:val="32"/>
        </w:rPr>
        <w:t xml:space="preserve">    </w:t>
      </w:r>
      <w:r>
        <w:rPr>
          <w:rFonts w:ascii="宋体" w:hAnsi="宋体" w:hint="eastAsia"/>
          <w:b/>
          <w:bCs/>
          <w:color w:val="000000"/>
          <w:sz w:val="32"/>
          <w:szCs w:val="32"/>
        </w:rPr>
        <w:t>期：</w:t>
      </w:r>
      <w:r>
        <w:rPr>
          <w:rFonts w:ascii="宋体" w:hAnsi="宋体" w:hint="eastAsia"/>
          <w:b/>
          <w:bCs/>
          <w:color w:val="000000"/>
          <w:sz w:val="32"/>
          <w:szCs w:val="32"/>
        </w:rPr>
        <w:t>202</w:t>
      </w:r>
      <w:r>
        <w:rPr>
          <w:rFonts w:ascii="宋体" w:hAnsi="宋体" w:hint="eastAsia"/>
          <w:b/>
          <w:bCs/>
          <w:color w:val="000000"/>
          <w:sz w:val="32"/>
          <w:szCs w:val="32"/>
        </w:rPr>
        <w:t>1</w:t>
      </w:r>
      <w:r>
        <w:rPr>
          <w:rFonts w:ascii="宋体" w:hAnsi="宋体" w:hint="eastAsia"/>
          <w:b/>
          <w:bCs/>
          <w:color w:val="000000"/>
          <w:sz w:val="32"/>
          <w:szCs w:val="32"/>
        </w:rPr>
        <w:t>年</w:t>
      </w:r>
      <w:r>
        <w:rPr>
          <w:rFonts w:ascii="宋体" w:hAnsi="宋体" w:hint="eastAsia"/>
          <w:b/>
          <w:bCs/>
          <w:color w:val="000000"/>
          <w:sz w:val="32"/>
          <w:szCs w:val="32"/>
        </w:rPr>
        <w:t>1</w:t>
      </w:r>
      <w:r>
        <w:rPr>
          <w:rFonts w:ascii="宋体" w:hAnsi="宋体" w:hint="eastAsia"/>
          <w:b/>
          <w:bCs/>
          <w:color w:val="000000"/>
          <w:sz w:val="32"/>
          <w:szCs w:val="32"/>
        </w:rPr>
        <w:t>1</w:t>
      </w:r>
      <w:r>
        <w:rPr>
          <w:rFonts w:ascii="宋体" w:hAnsi="宋体" w:hint="eastAsia"/>
          <w:b/>
          <w:bCs/>
          <w:color w:val="000000"/>
          <w:sz w:val="32"/>
          <w:szCs w:val="32"/>
        </w:rPr>
        <w:t>月</w:t>
      </w:r>
      <w:r>
        <w:rPr>
          <w:rFonts w:ascii="宋体" w:hAnsi="宋体" w:hint="eastAsia"/>
          <w:b/>
          <w:bCs/>
          <w:color w:val="000000"/>
          <w:sz w:val="32"/>
          <w:szCs w:val="32"/>
        </w:rPr>
        <w:t>22</w:t>
      </w:r>
      <w:r>
        <w:rPr>
          <w:rFonts w:ascii="宋体" w:hAnsi="宋体" w:hint="eastAsia"/>
          <w:b/>
          <w:bCs/>
          <w:color w:val="000000"/>
          <w:sz w:val="32"/>
          <w:szCs w:val="32"/>
        </w:rPr>
        <w:t>日</w:t>
      </w:r>
    </w:p>
    <w:bookmarkEnd w:id="0"/>
    <w:p w:rsidR="00F83D62" w:rsidRDefault="00F83D62">
      <w:pPr>
        <w:spacing w:line="360" w:lineRule="auto"/>
        <w:ind w:firstLineChars="200" w:firstLine="643"/>
        <w:jc w:val="left"/>
        <w:rPr>
          <w:rFonts w:ascii="宋体" w:hAnsi="宋体"/>
          <w:b/>
          <w:bCs/>
          <w:color w:val="000000"/>
          <w:sz w:val="32"/>
          <w:szCs w:val="32"/>
        </w:rPr>
      </w:pPr>
    </w:p>
    <w:p w:rsidR="00F83D62" w:rsidRDefault="00F83D62">
      <w:pPr>
        <w:ind w:firstLine="420"/>
        <w:jc w:val="center"/>
        <w:rPr>
          <w:rFonts w:ascii="黑体" w:eastAsia="黑体" w:hAnsi="黑体"/>
          <w:sz w:val="32"/>
          <w:szCs w:val="32"/>
        </w:rPr>
      </w:pPr>
    </w:p>
    <w:p w:rsidR="00F83D62" w:rsidRDefault="00F83D62">
      <w:pPr>
        <w:ind w:firstLine="420"/>
        <w:jc w:val="center"/>
        <w:rPr>
          <w:rFonts w:ascii="黑体" w:eastAsia="黑体" w:hAnsi="黑体"/>
          <w:sz w:val="32"/>
          <w:szCs w:val="32"/>
        </w:rPr>
        <w:sectPr w:rsidR="00F83D62">
          <w:headerReference w:type="default" r:id="rId9"/>
          <w:headerReference w:type="first" r:id="rId10"/>
          <w:pgSz w:w="11906" w:h="16838"/>
          <w:pgMar w:top="1440" w:right="1800" w:bottom="1440" w:left="1800" w:header="851" w:footer="992" w:gutter="0"/>
          <w:pgNumType w:fmt="numberInDash"/>
          <w:cols w:space="425"/>
          <w:docGrid w:type="lines" w:linePitch="312"/>
        </w:sectPr>
      </w:pPr>
    </w:p>
    <w:p w:rsidR="00F83D62" w:rsidRDefault="00CA1E97">
      <w:pPr>
        <w:widowControl/>
        <w:adjustRightInd w:val="0"/>
        <w:snapToGrid w:val="0"/>
        <w:spacing w:before="60" w:after="60" w:line="520" w:lineRule="exact"/>
        <w:ind w:left="62" w:right="62" w:firstLine="539"/>
        <w:jc w:val="center"/>
        <w:rPr>
          <w:rFonts w:ascii="Arial" w:eastAsia="宋体" w:hAnsi="宋体" w:cs="宋体"/>
          <w:b/>
          <w:color w:val="000000"/>
          <w:kern w:val="0"/>
          <w:sz w:val="36"/>
          <w:szCs w:val="36"/>
        </w:rPr>
      </w:pPr>
      <w:r>
        <w:rPr>
          <w:rFonts w:ascii="Arial" w:eastAsia="宋体" w:hAnsi="宋体" w:cs="宋体" w:hint="eastAsia"/>
          <w:b/>
          <w:color w:val="000000"/>
          <w:kern w:val="0"/>
          <w:sz w:val="36"/>
          <w:szCs w:val="36"/>
        </w:rPr>
        <w:lastRenderedPageBreak/>
        <w:t>嘉兴市中心血站</w:t>
      </w:r>
      <w:r>
        <w:rPr>
          <w:rFonts w:ascii="Arial" w:eastAsia="宋体" w:hAnsi="宋体" w:cs="宋体" w:hint="eastAsia"/>
          <w:b/>
          <w:color w:val="000000"/>
          <w:kern w:val="0"/>
          <w:sz w:val="36"/>
          <w:szCs w:val="36"/>
        </w:rPr>
        <w:t>、</w:t>
      </w:r>
      <w:r>
        <w:rPr>
          <w:rFonts w:ascii="Arial" w:eastAsia="宋体" w:hAnsi="宋体" w:cs="宋体" w:hint="eastAsia"/>
          <w:b/>
          <w:color w:val="000000"/>
          <w:kern w:val="0"/>
          <w:sz w:val="36"/>
          <w:szCs w:val="36"/>
        </w:rPr>
        <w:t>嘉兴市急救中心</w:t>
      </w:r>
    </w:p>
    <w:p w:rsidR="00F83D62" w:rsidRDefault="00CA1E97">
      <w:pPr>
        <w:widowControl/>
        <w:adjustRightInd w:val="0"/>
        <w:snapToGrid w:val="0"/>
        <w:spacing w:before="60" w:after="60" w:line="480" w:lineRule="auto"/>
        <w:ind w:left="62" w:right="62" w:firstLine="539"/>
        <w:jc w:val="center"/>
        <w:rPr>
          <w:rFonts w:ascii="Arial" w:eastAsia="宋体" w:hAnsi="宋体" w:cs="宋体"/>
          <w:b/>
          <w:color w:val="000000"/>
          <w:kern w:val="0"/>
          <w:sz w:val="36"/>
          <w:szCs w:val="36"/>
        </w:rPr>
      </w:pPr>
      <w:r>
        <w:rPr>
          <w:rFonts w:ascii="Arial" w:eastAsia="宋体" w:hAnsi="宋体" w:cs="宋体" w:hint="eastAsia"/>
          <w:b/>
          <w:color w:val="000000"/>
          <w:kern w:val="0"/>
          <w:sz w:val="36"/>
          <w:szCs w:val="36"/>
        </w:rPr>
        <w:t>VRV</w:t>
      </w:r>
      <w:r>
        <w:rPr>
          <w:rFonts w:ascii="Arial" w:eastAsia="宋体" w:hAnsi="宋体" w:cs="宋体" w:hint="eastAsia"/>
          <w:b/>
          <w:color w:val="000000"/>
          <w:kern w:val="0"/>
          <w:sz w:val="36"/>
          <w:szCs w:val="36"/>
        </w:rPr>
        <w:t>空调维保</w:t>
      </w:r>
      <w:r>
        <w:rPr>
          <w:rFonts w:ascii="Arial" w:eastAsia="宋体" w:hAnsi="宋体" w:cs="宋体" w:hint="eastAsia"/>
          <w:b/>
          <w:color w:val="000000"/>
          <w:kern w:val="0"/>
          <w:sz w:val="36"/>
          <w:szCs w:val="36"/>
        </w:rPr>
        <w:t>项目</w:t>
      </w:r>
      <w:r>
        <w:rPr>
          <w:rFonts w:ascii="Arial" w:eastAsia="宋体" w:hAnsi="宋体" w:cs="宋体" w:hint="eastAsia"/>
          <w:b/>
          <w:color w:val="000000"/>
          <w:kern w:val="0"/>
          <w:sz w:val="36"/>
          <w:szCs w:val="36"/>
        </w:rPr>
        <w:t>询价</w:t>
      </w:r>
      <w:r>
        <w:rPr>
          <w:rFonts w:ascii="Arial" w:eastAsia="宋体" w:hAnsi="宋体" w:cs="宋体" w:hint="eastAsia"/>
          <w:b/>
          <w:color w:val="000000"/>
          <w:kern w:val="0"/>
          <w:sz w:val="36"/>
          <w:szCs w:val="36"/>
        </w:rPr>
        <w:t>文件</w:t>
      </w:r>
    </w:p>
    <w:p w:rsidR="00F83D62" w:rsidRDefault="00CA1E97">
      <w:pPr>
        <w:widowControl/>
        <w:numPr>
          <w:ilvl w:val="0"/>
          <w:numId w:val="1"/>
        </w:numPr>
        <w:adjustRightInd w:val="0"/>
        <w:snapToGrid w:val="0"/>
        <w:spacing w:line="500" w:lineRule="exact"/>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lang w:val="zh-CN"/>
        </w:rPr>
        <w:t>采购人：</w:t>
      </w:r>
      <w:r>
        <w:rPr>
          <w:rFonts w:ascii="仿宋" w:eastAsia="仿宋" w:hAnsi="仿宋" w:cs="仿宋" w:hint="eastAsia"/>
          <w:bCs/>
          <w:color w:val="000000"/>
          <w:kern w:val="0"/>
          <w:sz w:val="28"/>
          <w:szCs w:val="28"/>
        </w:rPr>
        <w:t>嘉兴市中心血站、嘉兴市急救中心</w:t>
      </w:r>
    </w:p>
    <w:p w:rsidR="00F83D62" w:rsidRDefault="00CA1E97">
      <w:pPr>
        <w:widowControl/>
        <w:numPr>
          <w:ilvl w:val="0"/>
          <w:numId w:val="1"/>
        </w:numPr>
        <w:adjustRightInd w:val="0"/>
        <w:snapToGrid w:val="0"/>
        <w:spacing w:line="500" w:lineRule="exact"/>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lang w:val="zh-CN"/>
        </w:rPr>
        <w:t>项目名称：</w:t>
      </w:r>
      <w:r>
        <w:rPr>
          <w:rFonts w:ascii="仿宋" w:eastAsia="仿宋" w:hAnsi="仿宋" w:cs="仿宋" w:hint="eastAsia"/>
          <w:bCs/>
          <w:color w:val="000000"/>
          <w:kern w:val="0"/>
          <w:sz w:val="28"/>
          <w:szCs w:val="28"/>
        </w:rPr>
        <w:t>VRV</w:t>
      </w:r>
      <w:r>
        <w:rPr>
          <w:rFonts w:ascii="仿宋" w:eastAsia="仿宋" w:hAnsi="仿宋" w:cs="仿宋" w:hint="eastAsia"/>
          <w:bCs/>
          <w:color w:val="000000"/>
          <w:kern w:val="0"/>
          <w:sz w:val="28"/>
          <w:szCs w:val="28"/>
        </w:rPr>
        <w:t>空调维保</w:t>
      </w:r>
      <w:r>
        <w:rPr>
          <w:rFonts w:ascii="仿宋" w:eastAsia="仿宋" w:hAnsi="仿宋" w:cs="仿宋" w:hint="eastAsia"/>
          <w:bCs/>
          <w:color w:val="000000"/>
          <w:kern w:val="0"/>
          <w:sz w:val="28"/>
          <w:szCs w:val="28"/>
        </w:rPr>
        <w:t>项目</w:t>
      </w:r>
    </w:p>
    <w:p w:rsidR="00F83D62" w:rsidRDefault="00CA1E97">
      <w:pPr>
        <w:widowControl/>
        <w:numPr>
          <w:ilvl w:val="0"/>
          <w:numId w:val="1"/>
        </w:numPr>
        <w:adjustRightInd w:val="0"/>
        <w:snapToGrid w:val="0"/>
        <w:spacing w:line="500" w:lineRule="exact"/>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lang w:val="zh-CN"/>
        </w:rPr>
        <w:t>采购组织形式</w:t>
      </w:r>
      <w:r>
        <w:rPr>
          <w:rFonts w:ascii="仿宋" w:eastAsia="仿宋" w:hAnsi="仿宋" w:cs="仿宋" w:hint="eastAsia"/>
          <w:b/>
          <w:color w:val="000000"/>
          <w:kern w:val="0"/>
          <w:sz w:val="28"/>
          <w:szCs w:val="28"/>
        </w:rPr>
        <w:t>：</w:t>
      </w:r>
      <w:r>
        <w:rPr>
          <w:rFonts w:ascii="仿宋" w:eastAsia="仿宋" w:hAnsi="仿宋" w:cs="仿宋" w:hint="eastAsia"/>
          <w:bCs/>
          <w:color w:val="000000"/>
          <w:kern w:val="0"/>
          <w:sz w:val="28"/>
          <w:szCs w:val="28"/>
        </w:rPr>
        <w:t>自行采购</w:t>
      </w:r>
    </w:p>
    <w:p w:rsidR="00F83D62" w:rsidRDefault="00CA1E97">
      <w:pPr>
        <w:widowControl/>
        <w:numPr>
          <w:ilvl w:val="0"/>
          <w:numId w:val="1"/>
        </w:numPr>
        <w:adjustRightInd w:val="0"/>
        <w:snapToGrid w:val="0"/>
        <w:spacing w:line="500" w:lineRule="exact"/>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lang w:val="zh-CN"/>
        </w:rPr>
        <w:t>项目内容和要求</w:t>
      </w:r>
      <w:r>
        <w:rPr>
          <w:rFonts w:ascii="仿宋" w:eastAsia="仿宋" w:hAnsi="仿宋" w:cs="仿宋" w:hint="eastAsia"/>
          <w:b/>
          <w:color w:val="000000"/>
          <w:kern w:val="0"/>
          <w:sz w:val="28"/>
          <w:szCs w:val="28"/>
        </w:rPr>
        <w:t>：</w:t>
      </w:r>
    </w:p>
    <w:p w:rsidR="00F83D62" w:rsidRDefault="00CA1E97">
      <w:pPr>
        <w:numPr>
          <w:ilvl w:val="0"/>
          <w:numId w:val="2"/>
        </w:numPr>
        <w:spacing w:line="5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项目</w:t>
      </w:r>
      <w:r>
        <w:rPr>
          <w:rFonts w:ascii="仿宋" w:eastAsia="仿宋" w:hAnsi="仿宋" w:cs="仿宋" w:hint="eastAsia"/>
          <w:color w:val="000000"/>
          <w:kern w:val="0"/>
          <w:sz w:val="28"/>
          <w:szCs w:val="28"/>
        </w:rPr>
        <w:t>简介：</w:t>
      </w:r>
      <w:r>
        <w:rPr>
          <w:rFonts w:ascii="仿宋" w:eastAsia="仿宋" w:hAnsi="仿宋" w:cs="仿宋" w:hint="eastAsia"/>
          <w:bCs/>
          <w:color w:val="000000"/>
          <w:kern w:val="0"/>
          <w:sz w:val="28"/>
          <w:szCs w:val="28"/>
        </w:rPr>
        <w:t>嘉兴市中心血站、嘉兴市急救中心</w:t>
      </w:r>
      <w:r>
        <w:rPr>
          <w:rFonts w:ascii="仿宋" w:eastAsia="仿宋" w:hAnsi="仿宋" w:cs="仿宋" w:hint="eastAsia"/>
          <w:bCs/>
          <w:color w:val="000000"/>
          <w:kern w:val="0"/>
          <w:sz w:val="28"/>
          <w:szCs w:val="28"/>
        </w:rPr>
        <w:t>2022</w:t>
      </w:r>
      <w:r>
        <w:rPr>
          <w:rFonts w:ascii="仿宋" w:eastAsia="仿宋" w:hAnsi="仿宋" w:cs="仿宋" w:hint="eastAsia"/>
          <w:bCs/>
          <w:color w:val="000000"/>
          <w:kern w:val="0"/>
          <w:sz w:val="28"/>
          <w:szCs w:val="28"/>
        </w:rPr>
        <w:t>年度</w:t>
      </w:r>
      <w:r>
        <w:rPr>
          <w:rFonts w:ascii="仿宋" w:eastAsia="仿宋" w:hAnsi="仿宋" w:cs="仿宋" w:hint="eastAsia"/>
          <w:bCs/>
          <w:color w:val="000000"/>
          <w:kern w:val="0"/>
          <w:sz w:val="28"/>
          <w:szCs w:val="28"/>
        </w:rPr>
        <w:t>VRV</w:t>
      </w:r>
      <w:r>
        <w:rPr>
          <w:rFonts w:ascii="仿宋" w:eastAsia="仿宋" w:hAnsi="仿宋" w:cs="仿宋" w:hint="eastAsia"/>
          <w:bCs/>
          <w:color w:val="000000"/>
          <w:kern w:val="0"/>
          <w:sz w:val="28"/>
          <w:szCs w:val="28"/>
        </w:rPr>
        <w:t>空调维护保养、杀菌消毒等服务。</w:t>
      </w:r>
    </w:p>
    <w:p w:rsidR="00F83D62" w:rsidRDefault="00CA1E97">
      <w:pPr>
        <w:numPr>
          <w:ilvl w:val="0"/>
          <w:numId w:val="2"/>
        </w:numPr>
        <w:spacing w:line="5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预算金额：本项目预算</w:t>
      </w:r>
      <w:r>
        <w:rPr>
          <w:rFonts w:ascii="仿宋" w:eastAsia="仿宋" w:hAnsi="仿宋" w:cs="仿宋" w:hint="eastAsia"/>
          <w:color w:val="000000"/>
          <w:kern w:val="0"/>
          <w:sz w:val="28"/>
          <w:szCs w:val="28"/>
        </w:rPr>
        <w:t>5</w:t>
      </w:r>
      <w:r>
        <w:rPr>
          <w:rFonts w:ascii="仿宋" w:eastAsia="仿宋" w:hAnsi="仿宋" w:cs="仿宋" w:hint="eastAsia"/>
          <w:color w:val="000000"/>
          <w:kern w:val="0"/>
          <w:sz w:val="28"/>
          <w:szCs w:val="28"/>
        </w:rPr>
        <w:t>万元</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年，超过预算的报价无效。最终中标价以</w:t>
      </w:r>
      <w:r>
        <w:rPr>
          <w:rFonts w:ascii="仿宋" w:eastAsia="仿宋" w:hAnsi="仿宋" w:cs="仿宋" w:hint="eastAsia"/>
          <w:color w:val="000000"/>
          <w:kern w:val="0"/>
          <w:sz w:val="28"/>
          <w:szCs w:val="28"/>
        </w:rPr>
        <w:t>询价</w:t>
      </w:r>
      <w:r>
        <w:rPr>
          <w:rFonts w:ascii="仿宋" w:eastAsia="仿宋" w:hAnsi="仿宋" w:cs="仿宋" w:hint="eastAsia"/>
          <w:color w:val="000000"/>
          <w:kern w:val="0"/>
          <w:sz w:val="28"/>
          <w:szCs w:val="28"/>
        </w:rPr>
        <w:t>结果为准。超出上述内容的，由双方协商确定。</w:t>
      </w:r>
    </w:p>
    <w:p w:rsidR="00F83D62" w:rsidRDefault="00CA1E97">
      <w:pPr>
        <w:numPr>
          <w:ilvl w:val="0"/>
          <w:numId w:val="2"/>
        </w:numPr>
        <w:spacing w:line="5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报价要求：</w:t>
      </w:r>
    </w:p>
    <w:p w:rsidR="00F83D62" w:rsidRDefault="00CA1E97">
      <w:pPr>
        <w:spacing w:line="500" w:lineRule="exact"/>
        <w:ind w:firstLineChars="100" w:firstLine="280"/>
        <w:rPr>
          <w:rFonts w:ascii="仿宋" w:eastAsia="仿宋" w:hAnsi="仿宋" w:cs="仿宋"/>
          <w:color w:val="000000"/>
          <w:kern w:val="0"/>
          <w:sz w:val="28"/>
          <w:szCs w:val="28"/>
        </w:rPr>
      </w:pPr>
      <w:r>
        <w:rPr>
          <w:rFonts w:ascii="仿宋" w:eastAsia="仿宋" w:hAnsi="仿宋" w:cs="仿宋" w:hint="eastAsia"/>
          <w:color w:val="000000"/>
          <w:kern w:val="0"/>
          <w:sz w:val="28"/>
          <w:szCs w:val="28"/>
        </w:rPr>
        <w:t>3.1</w:t>
      </w:r>
      <w:r>
        <w:rPr>
          <w:rFonts w:ascii="仿宋" w:eastAsia="仿宋" w:hAnsi="仿宋" w:cs="仿宋" w:hint="eastAsia"/>
          <w:color w:val="000000"/>
          <w:kern w:val="0"/>
          <w:sz w:val="28"/>
          <w:szCs w:val="28"/>
        </w:rPr>
        <w:t>投标价中标明的价格应为履行合同的固定价格，未经招标人认可，不得以任何理由予以变更。</w:t>
      </w:r>
    </w:p>
    <w:p w:rsidR="00F83D62" w:rsidRDefault="00CA1E97">
      <w:pPr>
        <w:spacing w:line="500" w:lineRule="exact"/>
        <w:ind w:firstLineChars="100" w:firstLine="280"/>
        <w:rPr>
          <w:rFonts w:ascii="仿宋" w:eastAsia="仿宋" w:hAnsi="仿宋" w:cs="仿宋"/>
          <w:color w:val="000000"/>
          <w:kern w:val="0"/>
          <w:sz w:val="28"/>
          <w:szCs w:val="28"/>
        </w:rPr>
      </w:pPr>
      <w:r>
        <w:rPr>
          <w:rFonts w:ascii="仿宋" w:eastAsia="仿宋" w:hAnsi="仿宋" w:cs="仿宋" w:hint="eastAsia"/>
          <w:color w:val="000000"/>
          <w:kern w:val="0"/>
          <w:sz w:val="28"/>
          <w:szCs w:val="28"/>
        </w:rPr>
        <w:t>3.2</w:t>
      </w:r>
      <w:r>
        <w:rPr>
          <w:rFonts w:ascii="仿宋" w:eastAsia="仿宋" w:hAnsi="仿宋" w:cs="仿宋" w:hint="eastAsia"/>
          <w:color w:val="000000"/>
          <w:kern w:val="0"/>
          <w:sz w:val="28"/>
          <w:szCs w:val="28"/>
        </w:rPr>
        <w:t>本项目投标报价为期限壹年的承包费用报价，维护保养期间发生原有设备、设施需进行更新的，费用另计。承包总价必须包括在承包区域内提供</w:t>
      </w:r>
      <w:r>
        <w:rPr>
          <w:rFonts w:ascii="仿宋" w:eastAsia="仿宋" w:hAnsi="仿宋" w:cs="仿宋" w:hint="eastAsia"/>
          <w:color w:val="000000"/>
          <w:kern w:val="0"/>
          <w:sz w:val="28"/>
          <w:szCs w:val="28"/>
        </w:rPr>
        <w:t>空调</w:t>
      </w:r>
      <w:r>
        <w:rPr>
          <w:rFonts w:ascii="仿宋" w:eastAsia="仿宋" w:hAnsi="仿宋" w:cs="仿宋" w:hint="eastAsia"/>
          <w:color w:val="000000"/>
          <w:kern w:val="0"/>
          <w:sz w:val="28"/>
          <w:szCs w:val="28"/>
        </w:rPr>
        <w:t>维护保养所需的一切人员工资、奖金、各种加班费、夜餐费、各种社会保险、食宿与交通、设备及工具、器材、消耗材料、服装、安全、仓储、运输、维修、管理费用、税费、利润、完成合同所需的一切本身和不可或缺的所有工作开支、政策性文件规定及合同包含的所有风险、责任等各项全部费用并承担一切风险责任。</w:t>
      </w:r>
    </w:p>
    <w:p w:rsidR="00F83D62" w:rsidRDefault="00CA1E97">
      <w:pPr>
        <w:spacing w:line="500" w:lineRule="exact"/>
        <w:ind w:firstLineChars="100" w:firstLine="280"/>
        <w:rPr>
          <w:rFonts w:ascii="仿宋" w:eastAsia="仿宋" w:hAnsi="仿宋" w:cs="仿宋"/>
          <w:color w:val="000000"/>
          <w:kern w:val="0"/>
          <w:sz w:val="28"/>
          <w:szCs w:val="28"/>
        </w:rPr>
      </w:pPr>
      <w:r>
        <w:rPr>
          <w:rFonts w:ascii="仿宋" w:eastAsia="仿宋" w:hAnsi="仿宋" w:cs="仿宋" w:hint="eastAsia"/>
          <w:color w:val="000000"/>
          <w:kern w:val="0"/>
          <w:sz w:val="28"/>
          <w:szCs w:val="28"/>
        </w:rPr>
        <w:t>3.3</w:t>
      </w:r>
      <w:r>
        <w:rPr>
          <w:rFonts w:ascii="仿宋" w:eastAsia="仿宋" w:hAnsi="仿宋" w:cs="仿宋" w:hint="eastAsia"/>
          <w:color w:val="000000"/>
          <w:kern w:val="0"/>
          <w:sz w:val="28"/>
          <w:szCs w:val="28"/>
        </w:rPr>
        <w:t>投标人认为为完成本</w:t>
      </w:r>
      <w:r>
        <w:rPr>
          <w:rFonts w:ascii="仿宋" w:eastAsia="仿宋" w:hAnsi="仿宋" w:cs="仿宋" w:hint="eastAsia"/>
          <w:color w:val="000000"/>
          <w:kern w:val="0"/>
          <w:sz w:val="28"/>
          <w:szCs w:val="28"/>
        </w:rPr>
        <w:t>询价</w:t>
      </w:r>
      <w:r>
        <w:rPr>
          <w:rFonts w:ascii="仿宋" w:eastAsia="仿宋" w:hAnsi="仿宋" w:cs="仿宋" w:hint="eastAsia"/>
          <w:color w:val="000000"/>
          <w:kern w:val="0"/>
          <w:sz w:val="28"/>
          <w:szCs w:val="28"/>
        </w:rPr>
        <w:t>文件规定的项目承包内容所发生的直接成本、间接成本、利润、税金、政策性文件规定的费用、设备进出场费、原材料价格变化风险等一切费用均应计入投标报价，凡未列入的将被认为均已包含在投标总价中，今后不得以任何理</w:t>
      </w:r>
      <w:r>
        <w:rPr>
          <w:rFonts w:ascii="仿宋" w:eastAsia="仿宋" w:hAnsi="仿宋" w:cs="仿宋" w:hint="eastAsia"/>
          <w:color w:val="000000"/>
          <w:kern w:val="0"/>
          <w:sz w:val="28"/>
          <w:szCs w:val="28"/>
        </w:rPr>
        <w:t>由追加或调整。</w:t>
      </w:r>
    </w:p>
    <w:p w:rsidR="00F83D62" w:rsidRDefault="00CA1E97">
      <w:pPr>
        <w:numPr>
          <w:ilvl w:val="0"/>
          <w:numId w:val="2"/>
        </w:numPr>
        <w:spacing w:line="500" w:lineRule="exact"/>
        <w:rPr>
          <w:rFonts w:ascii="仿宋" w:eastAsia="仿宋" w:hAnsi="仿宋" w:cs="仿宋"/>
          <w:bCs/>
          <w:color w:val="000000"/>
          <w:kern w:val="0"/>
          <w:sz w:val="28"/>
          <w:szCs w:val="28"/>
        </w:rPr>
      </w:pPr>
      <w:r>
        <w:rPr>
          <w:rFonts w:ascii="仿宋" w:eastAsia="仿宋" w:hAnsi="仿宋" w:cs="仿宋" w:hint="eastAsia"/>
          <w:bCs/>
          <w:color w:val="000000"/>
          <w:kern w:val="0"/>
          <w:sz w:val="28"/>
          <w:szCs w:val="28"/>
        </w:rPr>
        <w:t>服务内容：</w:t>
      </w:r>
    </w:p>
    <w:p w:rsidR="00F83D62" w:rsidRDefault="00CA1E97">
      <w:pPr>
        <w:spacing w:line="500" w:lineRule="exact"/>
        <w:rPr>
          <w:rFonts w:ascii="仿宋" w:eastAsia="仿宋" w:hAnsi="仿宋" w:cs="仿宋"/>
          <w:bCs/>
          <w:color w:val="000000"/>
          <w:kern w:val="0"/>
          <w:sz w:val="28"/>
          <w:szCs w:val="28"/>
        </w:rPr>
      </w:pPr>
      <w:r>
        <w:rPr>
          <w:rFonts w:ascii="仿宋" w:eastAsia="仿宋" w:hAnsi="仿宋" w:cs="仿宋" w:hint="eastAsia"/>
          <w:bCs/>
          <w:color w:val="000000"/>
          <w:kern w:val="0"/>
          <w:sz w:val="28"/>
          <w:szCs w:val="28"/>
        </w:rPr>
        <w:t xml:space="preserve"> 4.1</w:t>
      </w:r>
      <w:r>
        <w:rPr>
          <w:rFonts w:ascii="仿宋" w:eastAsia="仿宋" w:hAnsi="仿宋" w:cs="仿宋" w:hint="eastAsia"/>
          <w:bCs/>
          <w:color w:val="000000"/>
          <w:kern w:val="0"/>
          <w:sz w:val="28"/>
          <w:szCs w:val="28"/>
        </w:rPr>
        <w:t>清洗范围</w:t>
      </w:r>
    </w:p>
    <w:p w:rsidR="00F83D62" w:rsidRDefault="00CA1E97">
      <w:pPr>
        <w:spacing w:line="500" w:lineRule="exact"/>
        <w:rPr>
          <w:rFonts w:ascii="仿宋" w:eastAsia="仿宋" w:hAnsi="仿宋" w:cs="仿宋"/>
          <w:bCs/>
          <w:color w:val="000000"/>
          <w:kern w:val="0"/>
          <w:sz w:val="28"/>
          <w:szCs w:val="28"/>
        </w:rPr>
      </w:pPr>
      <w:r>
        <w:rPr>
          <w:rFonts w:ascii="仿宋" w:eastAsia="仿宋" w:hAnsi="仿宋" w:cs="仿宋" w:hint="eastAsia"/>
          <w:bCs/>
          <w:color w:val="000000"/>
          <w:kern w:val="0"/>
          <w:sz w:val="28"/>
          <w:szCs w:val="28"/>
        </w:rPr>
        <w:lastRenderedPageBreak/>
        <w:t>包括风机盘管和</w:t>
      </w:r>
      <w:r>
        <w:rPr>
          <w:rFonts w:ascii="仿宋" w:eastAsia="仿宋" w:hAnsi="仿宋" w:cs="仿宋" w:hint="eastAsia"/>
          <w:bCs/>
          <w:color w:val="000000"/>
          <w:kern w:val="0"/>
          <w:sz w:val="28"/>
          <w:szCs w:val="28"/>
        </w:rPr>
        <w:t>VRV</w:t>
      </w:r>
      <w:r>
        <w:rPr>
          <w:rFonts w:ascii="仿宋" w:eastAsia="仿宋" w:hAnsi="仿宋" w:cs="仿宋" w:hint="eastAsia"/>
          <w:bCs/>
          <w:color w:val="000000"/>
          <w:kern w:val="0"/>
          <w:sz w:val="28"/>
          <w:szCs w:val="28"/>
        </w:rPr>
        <w:t>系统室内机的送风管、回风管、送风口、回风口和回风过滤网、冷凝水盘、过滤器、翅片、叶轮、电机、盘管机组内表面等及故障风机盘管电机维修和破损冷凝水盘更换（需更换材料由采购人提供）。</w:t>
      </w:r>
    </w:p>
    <w:p w:rsidR="00F83D62" w:rsidRDefault="00CA1E97">
      <w:pPr>
        <w:spacing w:line="500" w:lineRule="exact"/>
        <w:rPr>
          <w:rFonts w:ascii="仿宋" w:eastAsia="仿宋" w:hAnsi="仿宋" w:cs="仿宋"/>
          <w:bCs/>
          <w:color w:val="000000"/>
          <w:kern w:val="0"/>
          <w:sz w:val="28"/>
          <w:szCs w:val="28"/>
        </w:rPr>
      </w:pPr>
      <w:r>
        <w:rPr>
          <w:rFonts w:ascii="仿宋" w:eastAsia="仿宋" w:hAnsi="仿宋" w:cs="仿宋" w:hint="eastAsia"/>
          <w:bCs/>
          <w:color w:val="000000"/>
          <w:kern w:val="0"/>
          <w:sz w:val="28"/>
          <w:szCs w:val="28"/>
        </w:rPr>
        <w:t>4.2</w:t>
      </w:r>
      <w:r>
        <w:rPr>
          <w:rFonts w:ascii="仿宋" w:eastAsia="仿宋" w:hAnsi="仿宋" w:cs="仿宋" w:hint="eastAsia"/>
          <w:bCs/>
          <w:color w:val="000000"/>
          <w:kern w:val="0"/>
          <w:sz w:val="28"/>
          <w:szCs w:val="28"/>
        </w:rPr>
        <w:t>清洗、消毒要求及效果</w:t>
      </w:r>
    </w:p>
    <w:p w:rsidR="00F83D62" w:rsidRDefault="00CA1E97">
      <w:pPr>
        <w:spacing w:line="500" w:lineRule="exact"/>
        <w:rPr>
          <w:rFonts w:ascii="仿宋" w:eastAsia="仿宋" w:hAnsi="仿宋" w:cs="仿宋"/>
          <w:bCs/>
          <w:color w:val="000000"/>
          <w:kern w:val="0"/>
          <w:sz w:val="28"/>
          <w:szCs w:val="28"/>
        </w:rPr>
      </w:pPr>
      <w:r>
        <w:rPr>
          <w:rFonts w:ascii="仿宋" w:eastAsia="仿宋" w:hAnsi="仿宋" w:cs="仿宋" w:hint="eastAsia"/>
          <w:bCs/>
          <w:color w:val="000000"/>
          <w:kern w:val="0"/>
          <w:sz w:val="28"/>
          <w:szCs w:val="28"/>
        </w:rPr>
        <w:t>（</w:t>
      </w:r>
      <w:r>
        <w:rPr>
          <w:rFonts w:ascii="仿宋" w:eastAsia="仿宋" w:hAnsi="仿宋" w:cs="仿宋" w:hint="eastAsia"/>
          <w:bCs/>
          <w:color w:val="000000"/>
          <w:kern w:val="0"/>
          <w:sz w:val="28"/>
          <w:szCs w:val="28"/>
        </w:rPr>
        <w:t>1</w:t>
      </w:r>
      <w:r>
        <w:rPr>
          <w:rFonts w:ascii="仿宋" w:eastAsia="仿宋" w:hAnsi="仿宋" w:cs="仿宋" w:hint="eastAsia"/>
          <w:bCs/>
          <w:color w:val="000000"/>
          <w:kern w:val="0"/>
          <w:sz w:val="28"/>
          <w:szCs w:val="28"/>
        </w:rPr>
        <w:t>）清洗前运行空调及风机，检查是否有异响或噪音，做好记录，如有异响或噪音进行修理（需更换材料由采购人提供）。</w:t>
      </w:r>
    </w:p>
    <w:p w:rsidR="00F83D62" w:rsidRDefault="00CA1E97">
      <w:pPr>
        <w:spacing w:line="500" w:lineRule="exact"/>
        <w:rPr>
          <w:rFonts w:ascii="仿宋" w:eastAsia="仿宋" w:hAnsi="仿宋" w:cs="仿宋"/>
          <w:bCs/>
          <w:color w:val="000000"/>
          <w:kern w:val="0"/>
          <w:sz w:val="28"/>
          <w:szCs w:val="28"/>
        </w:rPr>
      </w:pPr>
      <w:r>
        <w:rPr>
          <w:rFonts w:ascii="仿宋" w:eastAsia="仿宋" w:hAnsi="仿宋" w:cs="仿宋" w:hint="eastAsia"/>
          <w:bCs/>
          <w:color w:val="000000"/>
          <w:kern w:val="0"/>
          <w:sz w:val="28"/>
          <w:szCs w:val="28"/>
        </w:rPr>
        <w:t>（</w:t>
      </w:r>
      <w:r>
        <w:rPr>
          <w:rFonts w:ascii="仿宋" w:eastAsia="仿宋" w:hAnsi="仿宋" w:cs="仿宋" w:hint="eastAsia"/>
          <w:bCs/>
          <w:color w:val="000000"/>
          <w:kern w:val="0"/>
          <w:sz w:val="28"/>
          <w:szCs w:val="28"/>
        </w:rPr>
        <w:t>2</w:t>
      </w:r>
      <w:r>
        <w:rPr>
          <w:rFonts w:ascii="仿宋" w:eastAsia="仿宋" w:hAnsi="仿宋" w:cs="仿宋" w:hint="eastAsia"/>
          <w:bCs/>
          <w:color w:val="000000"/>
          <w:kern w:val="0"/>
          <w:sz w:val="28"/>
          <w:szCs w:val="28"/>
        </w:rPr>
        <w:t>）出风口、回风口、回风滤网拆卸清洗、晾干、安装复位。</w:t>
      </w:r>
    </w:p>
    <w:p w:rsidR="00F83D62" w:rsidRDefault="00CA1E97">
      <w:pPr>
        <w:spacing w:line="500" w:lineRule="exact"/>
        <w:rPr>
          <w:rFonts w:ascii="仿宋" w:eastAsia="仿宋" w:hAnsi="仿宋" w:cs="仿宋"/>
          <w:bCs/>
          <w:color w:val="000000"/>
          <w:kern w:val="0"/>
          <w:sz w:val="28"/>
          <w:szCs w:val="28"/>
        </w:rPr>
      </w:pPr>
      <w:r>
        <w:rPr>
          <w:rFonts w:ascii="仿宋" w:eastAsia="仿宋" w:hAnsi="仿宋" w:cs="仿宋" w:hint="eastAsia"/>
          <w:bCs/>
          <w:color w:val="000000"/>
          <w:kern w:val="0"/>
          <w:sz w:val="28"/>
          <w:szCs w:val="28"/>
        </w:rPr>
        <w:t>（</w:t>
      </w:r>
      <w:r>
        <w:rPr>
          <w:rFonts w:ascii="仿宋" w:eastAsia="仿宋" w:hAnsi="仿宋" w:cs="仿宋" w:hint="eastAsia"/>
          <w:bCs/>
          <w:color w:val="000000"/>
          <w:kern w:val="0"/>
          <w:sz w:val="28"/>
          <w:szCs w:val="28"/>
        </w:rPr>
        <w:t>3</w:t>
      </w:r>
      <w:r>
        <w:rPr>
          <w:rFonts w:ascii="仿宋" w:eastAsia="仿宋" w:hAnsi="仿宋" w:cs="仿宋" w:hint="eastAsia"/>
          <w:bCs/>
          <w:color w:val="000000"/>
          <w:kern w:val="0"/>
          <w:sz w:val="28"/>
          <w:szCs w:val="28"/>
        </w:rPr>
        <w:t>）对空调、风机盘管蜗壳及叶轮进行拆卸清洗，安装调试，并做好记录。</w:t>
      </w:r>
    </w:p>
    <w:p w:rsidR="00F83D62" w:rsidRDefault="00CA1E97">
      <w:pPr>
        <w:spacing w:line="500" w:lineRule="exact"/>
        <w:rPr>
          <w:rFonts w:ascii="仿宋" w:eastAsia="仿宋" w:hAnsi="仿宋" w:cs="仿宋"/>
          <w:bCs/>
          <w:color w:val="000000"/>
          <w:kern w:val="0"/>
          <w:sz w:val="28"/>
          <w:szCs w:val="28"/>
        </w:rPr>
      </w:pPr>
      <w:r>
        <w:rPr>
          <w:rFonts w:ascii="仿宋" w:eastAsia="仿宋" w:hAnsi="仿宋" w:cs="仿宋" w:hint="eastAsia"/>
          <w:bCs/>
          <w:color w:val="000000"/>
          <w:kern w:val="0"/>
          <w:sz w:val="28"/>
          <w:szCs w:val="28"/>
        </w:rPr>
        <w:t>（</w:t>
      </w:r>
      <w:r>
        <w:rPr>
          <w:rFonts w:ascii="仿宋" w:eastAsia="仿宋" w:hAnsi="仿宋" w:cs="仿宋" w:hint="eastAsia"/>
          <w:bCs/>
          <w:color w:val="000000"/>
          <w:kern w:val="0"/>
          <w:sz w:val="28"/>
          <w:szCs w:val="28"/>
        </w:rPr>
        <w:t>4</w:t>
      </w:r>
      <w:r>
        <w:rPr>
          <w:rFonts w:ascii="仿宋" w:eastAsia="仿宋" w:hAnsi="仿宋" w:cs="仿宋" w:hint="eastAsia"/>
          <w:bCs/>
          <w:color w:val="000000"/>
          <w:kern w:val="0"/>
          <w:sz w:val="28"/>
          <w:szCs w:val="28"/>
        </w:rPr>
        <w:t>）对表冷器翅片用翅片清洗剂进行喷淋清洗，并用清水过清。</w:t>
      </w:r>
    </w:p>
    <w:p w:rsidR="00F83D62" w:rsidRDefault="00CA1E97">
      <w:pPr>
        <w:spacing w:line="500" w:lineRule="exact"/>
        <w:rPr>
          <w:rFonts w:ascii="仿宋" w:eastAsia="仿宋" w:hAnsi="仿宋" w:cs="仿宋"/>
          <w:bCs/>
          <w:color w:val="000000"/>
          <w:kern w:val="0"/>
          <w:sz w:val="28"/>
          <w:szCs w:val="28"/>
        </w:rPr>
      </w:pPr>
      <w:r>
        <w:rPr>
          <w:rFonts w:ascii="仿宋" w:eastAsia="仿宋" w:hAnsi="仿宋" w:cs="仿宋" w:hint="eastAsia"/>
          <w:bCs/>
          <w:color w:val="000000"/>
          <w:kern w:val="0"/>
          <w:sz w:val="28"/>
          <w:szCs w:val="28"/>
        </w:rPr>
        <w:t>（</w:t>
      </w:r>
      <w:r>
        <w:rPr>
          <w:rFonts w:ascii="仿宋" w:eastAsia="仿宋" w:hAnsi="仿宋" w:cs="仿宋" w:hint="eastAsia"/>
          <w:bCs/>
          <w:color w:val="000000"/>
          <w:kern w:val="0"/>
          <w:sz w:val="28"/>
          <w:szCs w:val="28"/>
        </w:rPr>
        <w:t>5</w:t>
      </w:r>
      <w:r>
        <w:rPr>
          <w:rFonts w:ascii="仿宋" w:eastAsia="仿宋" w:hAnsi="仿宋" w:cs="仿宋" w:hint="eastAsia"/>
          <w:bCs/>
          <w:color w:val="000000"/>
          <w:kern w:val="0"/>
          <w:sz w:val="28"/>
          <w:szCs w:val="28"/>
        </w:rPr>
        <w:t>）清洗过程不使用化学清洗剂。</w:t>
      </w:r>
    </w:p>
    <w:p w:rsidR="00F83D62" w:rsidRDefault="00CA1E97">
      <w:pPr>
        <w:spacing w:line="500" w:lineRule="exact"/>
        <w:rPr>
          <w:rFonts w:ascii="仿宋" w:eastAsia="仿宋" w:hAnsi="仿宋" w:cs="仿宋"/>
          <w:bCs/>
          <w:color w:val="000000"/>
          <w:kern w:val="0"/>
          <w:sz w:val="28"/>
          <w:szCs w:val="28"/>
        </w:rPr>
      </w:pPr>
      <w:r>
        <w:rPr>
          <w:rFonts w:ascii="仿宋" w:eastAsia="仿宋" w:hAnsi="仿宋" w:cs="仿宋" w:hint="eastAsia"/>
          <w:bCs/>
          <w:color w:val="000000"/>
          <w:kern w:val="0"/>
          <w:sz w:val="28"/>
          <w:szCs w:val="28"/>
        </w:rPr>
        <w:t>（</w:t>
      </w:r>
      <w:r>
        <w:rPr>
          <w:rFonts w:ascii="仿宋" w:eastAsia="仿宋" w:hAnsi="仿宋" w:cs="仿宋" w:hint="eastAsia"/>
          <w:bCs/>
          <w:color w:val="000000"/>
          <w:kern w:val="0"/>
          <w:sz w:val="28"/>
          <w:szCs w:val="28"/>
        </w:rPr>
        <w:t>6</w:t>
      </w:r>
      <w:r>
        <w:rPr>
          <w:rFonts w:ascii="仿宋" w:eastAsia="仿宋" w:hAnsi="仿宋" w:cs="仿宋" w:hint="eastAsia"/>
          <w:bCs/>
          <w:color w:val="000000"/>
          <w:kern w:val="0"/>
          <w:sz w:val="28"/>
          <w:szCs w:val="28"/>
        </w:rPr>
        <w:t>）对托盘进行清洗，并检查集水盘是否破损、集水盘排水管是否畅通，如果集水盘破损须进行更换、排水管堵塞须进行疏通，托盘清洗完成后加防霉片。</w:t>
      </w:r>
    </w:p>
    <w:p w:rsidR="00F83D62" w:rsidRDefault="00CA1E97">
      <w:pPr>
        <w:spacing w:line="500" w:lineRule="exact"/>
        <w:rPr>
          <w:rFonts w:ascii="仿宋" w:eastAsia="仿宋" w:hAnsi="仿宋" w:cs="仿宋"/>
          <w:bCs/>
          <w:color w:val="000000"/>
          <w:kern w:val="0"/>
          <w:sz w:val="28"/>
          <w:szCs w:val="28"/>
        </w:rPr>
      </w:pPr>
      <w:r>
        <w:rPr>
          <w:rFonts w:ascii="仿宋" w:eastAsia="仿宋" w:hAnsi="仿宋" w:cs="仿宋" w:hint="eastAsia"/>
          <w:bCs/>
          <w:color w:val="000000"/>
          <w:kern w:val="0"/>
          <w:sz w:val="28"/>
          <w:szCs w:val="28"/>
        </w:rPr>
        <w:t>（</w:t>
      </w:r>
      <w:r>
        <w:rPr>
          <w:rFonts w:ascii="仿宋" w:eastAsia="仿宋" w:hAnsi="仿宋" w:cs="仿宋" w:hint="eastAsia"/>
          <w:bCs/>
          <w:color w:val="000000"/>
          <w:kern w:val="0"/>
          <w:sz w:val="28"/>
          <w:szCs w:val="28"/>
        </w:rPr>
        <w:t>7</w:t>
      </w:r>
      <w:r>
        <w:rPr>
          <w:rFonts w:ascii="仿宋" w:eastAsia="仿宋" w:hAnsi="仿宋" w:cs="仿宋" w:hint="eastAsia"/>
          <w:bCs/>
          <w:color w:val="000000"/>
          <w:kern w:val="0"/>
          <w:sz w:val="28"/>
          <w:szCs w:val="28"/>
        </w:rPr>
        <w:t>）回风箱和出风管用吸尘器把箱（管）内的灰尘清除，然后用干净布条擦拭内壁直到干净。</w:t>
      </w:r>
    </w:p>
    <w:p w:rsidR="00F83D62" w:rsidRDefault="00CA1E97">
      <w:pPr>
        <w:spacing w:line="500" w:lineRule="exact"/>
        <w:rPr>
          <w:rFonts w:ascii="仿宋" w:eastAsia="仿宋" w:hAnsi="仿宋" w:cs="仿宋"/>
          <w:bCs/>
          <w:color w:val="000000"/>
          <w:kern w:val="0"/>
          <w:sz w:val="28"/>
          <w:szCs w:val="28"/>
        </w:rPr>
      </w:pPr>
      <w:r>
        <w:rPr>
          <w:rFonts w:ascii="仿宋" w:eastAsia="仿宋" w:hAnsi="仿宋" w:cs="仿宋" w:hint="eastAsia"/>
          <w:bCs/>
          <w:color w:val="000000"/>
          <w:kern w:val="0"/>
          <w:sz w:val="28"/>
          <w:szCs w:val="28"/>
        </w:rPr>
        <w:t>（</w:t>
      </w:r>
      <w:r>
        <w:rPr>
          <w:rFonts w:ascii="仿宋" w:eastAsia="仿宋" w:hAnsi="仿宋" w:cs="仿宋" w:hint="eastAsia"/>
          <w:bCs/>
          <w:color w:val="000000"/>
          <w:kern w:val="0"/>
          <w:sz w:val="28"/>
          <w:szCs w:val="28"/>
        </w:rPr>
        <w:t>8</w:t>
      </w:r>
      <w:r>
        <w:rPr>
          <w:rFonts w:ascii="仿宋" w:eastAsia="仿宋" w:hAnsi="仿宋" w:cs="仿宋" w:hint="eastAsia"/>
          <w:bCs/>
          <w:color w:val="000000"/>
          <w:kern w:val="0"/>
          <w:sz w:val="28"/>
          <w:szCs w:val="28"/>
        </w:rPr>
        <w:t>）风管清洗后，风管内表面积尘残留量宜小于</w:t>
      </w:r>
      <w:r>
        <w:rPr>
          <w:rFonts w:ascii="仿宋" w:eastAsia="仿宋" w:hAnsi="仿宋" w:cs="仿宋" w:hint="eastAsia"/>
          <w:bCs/>
          <w:color w:val="000000"/>
          <w:kern w:val="0"/>
          <w:sz w:val="28"/>
          <w:szCs w:val="28"/>
        </w:rPr>
        <w:t>1g/</w:t>
      </w:r>
      <w:r>
        <w:rPr>
          <w:rFonts w:ascii="仿宋" w:eastAsia="仿宋" w:hAnsi="仿宋" w:cs="仿宋" w:hint="eastAsia"/>
          <w:bCs/>
          <w:color w:val="000000"/>
          <w:kern w:val="0"/>
          <w:sz w:val="28"/>
          <w:szCs w:val="28"/>
        </w:rPr>
        <w:t>㎡，风管内表面细菌总数，真菌总数应小于</w:t>
      </w:r>
      <w:r>
        <w:rPr>
          <w:rFonts w:ascii="仿宋" w:eastAsia="仿宋" w:hAnsi="仿宋" w:cs="仿宋" w:hint="eastAsia"/>
          <w:bCs/>
          <w:color w:val="000000"/>
          <w:kern w:val="0"/>
          <w:sz w:val="28"/>
          <w:szCs w:val="28"/>
        </w:rPr>
        <w:t>100CFU/</w:t>
      </w:r>
      <w:r>
        <w:rPr>
          <w:rFonts w:ascii="仿宋" w:eastAsia="仿宋" w:hAnsi="仿宋" w:cs="仿宋" w:hint="eastAsia"/>
          <w:bCs/>
          <w:color w:val="000000"/>
          <w:kern w:val="0"/>
          <w:sz w:val="28"/>
          <w:szCs w:val="28"/>
        </w:rPr>
        <w:t>㎡。</w:t>
      </w:r>
    </w:p>
    <w:p w:rsidR="00F83D62" w:rsidRDefault="00CA1E97">
      <w:pPr>
        <w:spacing w:line="500" w:lineRule="exact"/>
        <w:rPr>
          <w:rFonts w:ascii="仿宋" w:eastAsia="仿宋" w:hAnsi="仿宋" w:cs="仿宋"/>
          <w:bCs/>
          <w:color w:val="000000"/>
          <w:kern w:val="0"/>
          <w:sz w:val="28"/>
          <w:szCs w:val="28"/>
        </w:rPr>
      </w:pPr>
      <w:r>
        <w:rPr>
          <w:rFonts w:ascii="仿宋" w:eastAsia="仿宋" w:hAnsi="仿宋" w:cs="仿宋" w:hint="eastAsia"/>
          <w:bCs/>
          <w:color w:val="000000"/>
          <w:kern w:val="0"/>
          <w:sz w:val="28"/>
          <w:szCs w:val="28"/>
        </w:rPr>
        <w:t>（</w:t>
      </w:r>
      <w:r>
        <w:rPr>
          <w:rFonts w:ascii="仿宋" w:eastAsia="仿宋" w:hAnsi="仿宋" w:cs="仿宋" w:hint="eastAsia"/>
          <w:bCs/>
          <w:color w:val="000000"/>
          <w:kern w:val="0"/>
          <w:sz w:val="28"/>
          <w:szCs w:val="28"/>
        </w:rPr>
        <w:t>9</w:t>
      </w:r>
      <w:r>
        <w:rPr>
          <w:rFonts w:ascii="仿宋" w:eastAsia="仿宋" w:hAnsi="仿宋" w:cs="仿宋" w:hint="eastAsia"/>
          <w:bCs/>
          <w:color w:val="000000"/>
          <w:kern w:val="0"/>
          <w:sz w:val="28"/>
          <w:szCs w:val="28"/>
        </w:rPr>
        <w:t>）部件清洗后，表面细菌总数、真菌总数应小于</w:t>
      </w:r>
      <w:r>
        <w:rPr>
          <w:rFonts w:ascii="仿宋" w:eastAsia="仿宋" w:hAnsi="仿宋" w:cs="仿宋" w:hint="eastAsia"/>
          <w:bCs/>
          <w:color w:val="000000"/>
          <w:kern w:val="0"/>
          <w:sz w:val="28"/>
          <w:szCs w:val="28"/>
        </w:rPr>
        <w:t>100CFU/</w:t>
      </w:r>
      <w:r>
        <w:rPr>
          <w:rFonts w:ascii="仿宋" w:eastAsia="仿宋" w:hAnsi="仿宋" w:cs="仿宋" w:hint="eastAsia"/>
          <w:bCs/>
          <w:color w:val="000000"/>
          <w:kern w:val="0"/>
          <w:sz w:val="28"/>
          <w:szCs w:val="28"/>
        </w:rPr>
        <w:t>㎡。</w:t>
      </w:r>
    </w:p>
    <w:p w:rsidR="00F83D62" w:rsidRDefault="00CA1E97">
      <w:pPr>
        <w:spacing w:line="500" w:lineRule="exact"/>
        <w:rPr>
          <w:rFonts w:ascii="仿宋" w:eastAsia="仿宋" w:hAnsi="仿宋" w:cs="仿宋"/>
          <w:bCs/>
          <w:color w:val="000000"/>
          <w:kern w:val="0"/>
          <w:sz w:val="28"/>
          <w:szCs w:val="28"/>
        </w:rPr>
      </w:pPr>
      <w:r>
        <w:rPr>
          <w:rFonts w:ascii="仿宋" w:eastAsia="仿宋" w:hAnsi="仿宋" w:cs="仿宋" w:hint="eastAsia"/>
          <w:bCs/>
          <w:color w:val="000000"/>
          <w:kern w:val="0"/>
          <w:sz w:val="28"/>
          <w:szCs w:val="28"/>
        </w:rPr>
        <w:t>（</w:t>
      </w:r>
      <w:r>
        <w:rPr>
          <w:rFonts w:ascii="仿宋" w:eastAsia="仿宋" w:hAnsi="仿宋" w:cs="仿宋" w:hint="eastAsia"/>
          <w:bCs/>
          <w:color w:val="000000"/>
          <w:kern w:val="0"/>
          <w:sz w:val="28"/>
          <w:szCs w:val="28"/>
        </w:rPr>
        <w:t>10</w:t>
      </w:r>
      <w:r>
        <w:rPr>
          <w:rFonts w:ascii="仿宋" w:eastAsia="仿宋" w:hAnsi="仿宋" w:cs="仿宋" w:hint="eastAsia"/>
          <w:bCs/>
          <w:color w:val="000000"/>
          <w:kern w:val="0"/>
          <w:sz w:val="28"/>
          <w:szCs w:val="28"/>
        </w:rPr>
        <w:t>）集中空调系</w:t>
      </w:r>
      <w:r>
        <w:rPr>
          <w:rFonts w:ascii="仿宋" w:eastAsia="仿宋" w:hAnsi="仿宋" w:cs="仿宋" w:hint="eastAsia"/>
          <w:bCs/>
          <w:color w:val="000000"/>
          <w:kern w:val="0"/>
          <w:sz w:val="28"/>
          <w:szCs w:val="28"/>
        </w:rPr>
        <w:t>统消毒后，其自然菌去除率应大于</w:t>
      </w:r>
      <w:r>
        <w:rPr>
          <w:rFonts w:ascii="仿宋" w:eastAsia="仿宋" w:hAnsi="仿宋" w:cs="仿宋" w:hint="eastAsia"/>
          <w:bCs/>
          <w:color w:val="000000"/>
          <w:kern w:val="0"/>
          <w:sz w:val="28"/>
          <w:szCs w:val="28"/>
        </w:rPr>
        <w:t>90%</w:t>
      </w:r>
      <w:r>
        <w:rPr>
          <w:rFonts w:ascii="仿宋" w:eastAsia="仿宋" w:hAnsi="仿宋" w:cs="仿宋" w:hint="eastAsia"/>
          <w:bCs/>
          <w:color w:val="000000"/>
          <w:kern w:val="0"/>
          <w:sz w:val="28"/>
          <w:szCs w:val="28"/>
        </w:rPr>
        <w:t>，风管内表面细菌总数、真菌总数应小于</w:t>
      </w:r>
      <w:r>
        <w:rPr>
          <w:rFonts w:ascii="仿宋" w:eastAsia="仿宋" w:hAnsi="仿宋" w:cs="仿宋" w:hint="eastAsia"/>
          <w:bCs/>
          <w:color w:val="000000"/>
          <w:kern w:val="0"/>
          <w:sz w:val="28"/>
          <w:szCs w:val="28"/>
        </w:rPr>
        <w:t>100CFU/</w:t>
      </w:r>
      <w:r>
        <w:rPr>
          <w:rFonts w:ascii="仿宋" w:eastAsia="仿宋" w:hAnsi="仿宋" w:cs="仿宋" w:hint="eastAsia"/>
          <w:bCs/>
          <w:color w:val="000000"/>
          <w:kern w:val="0"/>
          <w:sz w:val="28"/>
          <w:szCs w:val="28"/>
        </w:rPr>
        <w:t>㎡</w:t>
      </w:r>
      <w:r>
        <w:rPr>
          <w:rFonts w:ascii="仿宋" w:eastAsia="仿宋" w:hAnsi="仿宋" w:cs="仿宋" w:hint="eastAsia"/>
          <w:bCs/>
          <w:color w:val="000000"/>
          <w:kern w:val="0"/>
          <w:sz w:val="28"/>
          <w:szCs w:val="28"/>
        </w:rPr>
        <w:t>,</w:t>
      </w:r>
      <w:r>
        <w:rPr>
          <w:rFonts w:ascii="仿宋" w:eastAsia="仿宋" w:hAnsi="仿宋" w:cs="仿宋" w:hint="eastAsia"/>
          <w:bCs/>
          <w:color w:val="000000"/>
          <w:kern w:val="0"/>
          <w:sz w:val="28"/>
          <w:szCs w:val="28"/>
        </w:rPr>
        <w:t>且致病微生物不得检出。</w:t>
      </w:r>
    </w:p>
    <w:p w:rsidR="00F83D62" w:rsidRDefault="00CA1E97">
      <w:pPr>
        <w:spacing w:line="500" w:lineRule="exact"/>
        <w:rPr>
          <w:rFonts w:ascii="仿宋" w:eastAsia="仿宋" w:hAnsi="仿宋" w:cs="仿宋"/>
          <w:bCs/>
          <w:color w:val="000000"/>
          <w:kern w:val="0"/>
          <w:sz w:val="28"/>
          <w:szCs w:val="28"/>
        </w:rPr>
      </w:pPr>
      <w:r>
        <w:rPr>
          <w:rFonts w:ascii="仿宋" w:eastAsia="仿宋" w:hAnsi="仿宋" w:cs="仿宋" w:hint="eastAsia"/>
          <w:bCs/>
          <w:color w:val="000000"/>
          <w:kern w:val="0"/>
          <w:sz w:val="28"/>
          <w:szCs w:val="28"/>
        </w:rPr>
        <w:t>（</w:t>
      </w:r>
      <w:r>
        <w:rPr>
          <w:rFonts w:ascii="仿宋" w:eastAsia="仿宋" w:hAnsi="仿宋" w:cs="仿宋" w:hint="eastAsia"/>
          <w:bCs/>
          <w:color w:val="000000"/>
          <w:kern w:val="0"/>
          <w:sz w:val="28"/>
          <w:szCs w:val="28"/>
        </w:rPr>
        <w:t>11</w:t>
      </w:r>
      <w:r>
        <w:rPr>
          <w:rFonts w:ascii="仿宋" w:eastAsia="仿宋" w:hAnsi="仿宋" w:cs="仿宋" w:hint="eastAsia"/>
          <w:bCs/>
          <w:color w:val="000000"/>
          <w:kern w:val="0"/>
          <w:sz w:val="28"/>
          <w:szCs w:val="28"/>
        </w:rPr>
        <w:t>）集中空调系统清洗、消毒后</w:t>
      </w:r>
      <w:r>
        <w:rPr>
          <w:rFonts w:ascii="仿宋" w:eastAsia="仿宋" w:hAnsi="仿宋" w:cs="仿宋" w:hint="eastAsia"/>
          <w:bCs/>
          <w:color w:val="000000"/>
          <w:kern w:val="0"/>
          <w:sz w:val="28"/>
          <w:szCs w:val="28"/>
        </w:rPr>
        <w:t>7</w:t>
      </w:r>
      <w:r>
        <w:rPr>
          <w:rFonts w:ascii="仿宋" w:eastAsia="仿宋" w:hAnsi="仿宋" w:cs="仿宋" w:hint="eastAsia"/>
          <w:bCs/>
          <w:color w:val="000000"/>
          <w:kern w:val="0"/>
          <w:sz w:val="28"/>
          <w:szCs w:val="28"/>
        </w:rPr>
        <w:t>日内，委托浙江省疾病预防控制中心检验。</w:t>
      </w:r>
    </w:p>
    <w:p w:rsidR="00F83D62" w:rsidRDefault="00CA1E97">
      <w:pPr>
        <w:spacing w:line="500" w:lineRule="exact"/>
        <w:rPr>
          <w:rFonts w:ascii="仿宋" w:eastAsia="仿宋" w:hAnsi="仿宋" w:cs="仿宋"/>
          <w:bCs/>
          <w:color w:val="000000"/>
          <w:kern w:val="0"/>
          <w:sz w:val="28"/>
          <w:szCs w:val="28"/>
        </w:rPr>
      </w:pPr>
      <w:r>
        <w:rPr>
          <w:rFonts w:ascii="仿宋" w:eastAsia="仿宋" w:hAnsi="仿宋" w:cs="仿宋" w:hint="eastAsia"/>
          <w:bCs/>
          <w:color w:val="000000"/>
          <w:kern w:val="0"/>
          <w:sz w:val="28"/>
          <w:szCs w:val="28"/>
        </w:rPr>
        <w:t>（</w:t>
      </w:r>
      <w:r>
        <w:rPr>
          <w:rFonts w:ascii="仿宋" w:eastAsia="仿宋" w:hAnsi="仿宋" w:cs="仿宋" w:hint="eastAsia"/>
          <w:bCs/>
          <w:color w:val="000000"/>
          <w:kern w:val="0"/>
          <w:sz w:val="28"/>
          <w:szCs w:val="28"/>
        </w:rPr>
        <w:t>12</w:t>
      </w:r>
      <w:r>
        <w:rPr>
          <w:rFonts w:ascii="仿宋" w:eastAsia="仿宋" w:hAnsi="仿宋" w:cs="仿宋" w:hint="eastAsia"/>
          <w:bCs/>
          <w:color w:val="000000"/>
          <w:kern w:val="0"/>
          <w:sz w:val="28"/>
          <w:szCs w:val="28"/>
        </w:rPr>
        <w:t>）集中空调系统清洗后，应将所有清洗过程制成影像资料，影像资料中应有区分不同清洗区域的标识。</w:t>
      </w:r>
    </w:p>
    <w:p w:rsidR="00F83D62" w:rsidRDefault="00CA1E97">
      <w:pPr>
        <w:spacing w:line="500" w:lineRule="exact"/>
        <w:rPr>
          <w:rFonts w:ascii="仿宋" w:eastAsia="仿宋" w:hAnsi="仿宋" w:cs="仿宋"/>
          <w:bCs/>
          <w:color w:val="000000"/>
          <w:kern w:val="0"/>
          <w:sz w:val="28"/>
          <w:szCs w:val="28"/>
        </w:rPr>
      </w:pPr>
      <w:bookmarkStart w:id="1" w:name="_Toc8800"/>
      <w:bookmarkStart w:id="2" w:name="_Toc20494_WPSOffice_Level2"/>
      <w:bookmarkStart w:id="3" w:name="_Toc19602_WPSOffice_Level3"/>
      <w:r>
        <w:rPr>
          <w:rFonts w:ascii="仿宋" w:eastAsia="仿宋" w:hAnsi="仿宋" w:cs="仿宋" w:hint="eastAsia"/>
          <w:bCs/>
          <w:color w:val="000000"/>
          <w:kern w:val="0"/>
          <w:sz w:val="28"/>
          <w:szCs w:val="28"/>
        </w:rPr>
        <w:t>4.3</w:t>
      </w:r>
      <w:r>
        <w:rPr>
          <w:rFonts w:ascii="仿宋" w:eastAsia="仿宋" w:hAnsi="仿宋" w:cs="仿宋" w:hint="eastAsia"/>
          <w:bCs/>
          <w:color w:val="000000"/>
          <w:kern w:val="0"/>
          <w:sz w:val="28"/>
          <w:szCs w:val="28"/>
        </w:rPr>
        <w:t>周期性检查：（每个月一次）</w:t>
      </w:r>
      <w:bookmarkEnd w:id="1"/>
      <w:bookmarkEnd w:id="2"/>
      <w:bookmarkEnd w:id="3"/>
    </w:p>
    <w:p w:rsidR="00F83D62" w:rsidRDefault="00CA1E97">
      <w:pPr>
        <w:spacing w:line="500" w:lineRule="exact"/>
        <w:rPr>
          <w:rFonts w:ascii="仿宋" w:eastAsia="仿宋" w:hAnsi="仿宋" w:cs="仿宋"/>
          <w:bCs/>
          <w:color w:val="000000"/>
          <w:kern w:val="0"/>
          <w:sz w:val="28"/>
          <w:szCs w:val="28"/>
        </w:rPr>
      </w:pPr>
      <w:bookmarkStart w:id="4" w:name="_Toc15466_WPSOffice_Level3"/>
      <w:r>
        <w:rPr>
          <w:rFonts w:ascii="仿宋" w:eastAsia="仿宋" w:hAnsi="仿宋" w:cs="仿宋" w:hint="eastAsia"/>
          <w:bCs/>
          <w:color w:val="000000"/>
          <w:kern w:val="0"/>
          <w:sz w:val="28"/>
          <w:szCs w:val="28"/>
        </w:rPr>
        <w:t>（</w:t>
      </w:r>
      <w:r>
        <w:rPr>
          <w:rFonts w:ascii="仿宋" w:eastAsia="仿宋" w:hAnsi="仿宋" w:cs="仿宋" w:hint="eastAsia"/>
          <w:bCs/>
          <w:color w:val="000000"/>
          <w:kern w:val="0"/>
          <w:sz w:val="28"/>
          <w:szCs w:val="28"/>
        </w:rPr>
        <w:t>1</w:t>
      </w:r>
      <w:r>
        <w:rPr>
          <w:rFonts w:ascii="仿宋" w:eastAsia="仿宋" w:hAnsi="仿宋" w:cs="仿宋" w:hint="eastAsia"/>
          <w:bCs/>
          <w:color w:val="000000"/>
          <w:kern w:val="0"/>
          <w:sz w:val="28"/>
          <w:szCs w:val="28"/>
        </w:rPr>
        <w:t>）机组运行数据记录分析；</w:t>
      </w:r>
      <w:bookmarkEnd w:id="4"/>
    </w:p>
    <w:p w:rsidR="00F83D62" w:rsidRDefault="00CA1E97">
      <w:pPr>
        <w:spacing w:line="500" w:lineRule="exact"/>
        <w:rPr>
          <w:rFonts w:ascii="仿宋" w:eastAsia="仿宋" w:hAnsi="仿宋" w:cs="仿宋"/>
          <w:bCs/>
          <w:color w:val="000000"/>
          <w:kern w:val="0"/>
          <w:sz w:val="28"/>
          <w:szCs w:val="28"/>
        </w:rPr>
      </w:pPr>
      <w:bookmarkStart w:id="5" w:name="_Toc23374_WPSOffice_Level3"/>
      <w:r>
        <w:rPr>
          <w:rFonts w:ascii="仿宋" w:eastAsia="仿宋" w:hAnsi="仿宋" w:cs="仿宋" w:hint="eastAsia"/>
          <w:bCs/>
          <w:color w:val="000000"/>
          <w:kern w:val="0"/>
          <w:sz w:val="28"/>
          <w:szCs w:val="28"/>
        </w:rPr>
        <w:t>（</w:t>
      </w:r>
      <w:r>
        <w:rPr>
          <w:rFonts w:ascii="仿宋" w:eastAsia="仿宋" w:hAnsi="仿宋" w:cs="仿宋" w:hint="eastAsia"/>
          <w:bCs/>
          <w:color w:val="000000"/>
          <w:kern w:val="0"/>
          <w:sz w:val="28"/>
          <w:szCs w:val="28"/>
        </w:rPr>
        <w:t>2</w:t>
      </w:r>
      <w:r>
        <w:rPr>
          <w:rFonts w:ascii="仿宋" w:eastAsia="仿宋" w:hAnsi="仿宋" w:cs="仿宋" w:hint="eastAsia"/>
          <w:bCs/>
          <w:color w:val="000000"/>
          <w:kern w:val="0"/>
          <w:sz w:val="28"/>
          <w:szCs w:val="28"/>
        </w:rPr>
        <w:t>）压缩机吸气及排气压力和温度；</w:t>
      </w:r>
      <w:bookmarkEnd w:id="5"/>
    </w:p>
    <w:p w:rsidR="00F83D62" w:rsidRDefault="00CA1E97">
      <w:pPr>
        <w:spacing w:line="500" w:lineRule="exact"/>
        <w:rPr>
          <w:rFonts w:ascii="仿宋" w:eastAsia="仿宋" w:hAnsi="仿宋" w:cs="仿宋"/>
          <w:bCs/>
          <w:color w:val="000000"/>
          <w:kern w:val="0"/>
          <w:sz w:val="28"/>
          <w:szCs w:val="28"/>
        </w:rPr>
      </w:pPr>
      <w:bookmarkStart w:id="6" w:name="_Toc8884_WPSOffice_Level3"/>
      <w:r>
        <w:rPr>
          <w:rFonts w:ascii="仿宋" w:eastAsia="仿宋" w:hAnsi="仿宋" w:cs="仿宋" w:hint="eastAsia"/>
          <w:bCs/>
          <w:color w:val="000000"/>
          <w:kern w:val="0"/>
          <w:sz w:val="28"/>
          <w:szCs w:val="28"/>
        </w:rPr>
        <w:lastRenderedPageBreak/>
        <w:t>（</w:t>
      </w:r>
      <w:r>
        <w:rPr>
          <w:rFonts w:ascii="仿宋" w:eastAsia="仿宋" w:hAnsi="仿宋" w:cs="仿宋" w:hint="eastAsia"/>
          <w:bCs/>
          <w:color w:val="000000"/>
          <w:kern w:val="0"/>
          <w:sz w:val="28"/>
          <w:szCs w:val="28"/>
        </w:rPr>
        <w:t>3</w:t>
      </w:r>
      <w:r>
        <w:rPr>
          <w:rFonts w:ascii="仿宋" w:eastAsia="仿宋" w:hAnsi="仿宋" w:cs="仿宋" w:hint="eastAsia"/>
          <w:bCs/>
          <w:color w:val="000000"/>
          <w:kern w:val="0"/>
          <w:sz w:val="28"/>
          <w:szCs w:val="28"/>
        </w:rPr>
        <w:t>）冷媒系统泄漏情况；</w:t>
      </w:r>
      <w:bookmarkEnd w:id="6"/>
    </w:p>
    <w:p w:rsidR="00F83D62" w:rsidRDefault="00CA1E97">
      <w:pPr>
        <w:spacing w:line="500" w:lineRule="exact"/>
        <w:rPr>
          <w:rFonts w:ascii="仿宋" w:eastAsia="仿宋" w:hAnsi="仿宋" w:cs="仿宋"/>
          <w:bCs/>
          <w:color w:val="000000"/>
          <w:kern w:val="0"/>
          <w:sz w:val="28"/>
          <w:szCs w:val="28"/>
        </w:rPr>
      </w:pPr>
      <w:bookmarkStart w:id="7" w:name="_Toc11646_WPSOffice_Level3"/>
      <w:r>
        <w:rPr>
          <w:rFonts w:ascii="仿宋" w:eastAsia="仿宋" w:hAnsi="仿宋" w:cs="仿宋" w:hint="eastAsia"/>
          <w:bCs/>
          <w:color w:val="000000"/>
          <w:kern w:val="0"/>
          <w:sz w:val="28"/>
          <w:szCs w:val="28"/>
        </w:rPr>
        <w:t>（</w:t>
      </w:r>
      <w:r>
        <w:rPr>
          <w:rFonts w:ascii="仿宋" w:eastAsia="仿宋" w:hAnsi="仿宋" w:cs="仿宋" w:hint="eastAsia"/>
          <w:bCs/>
          <w:color w:val="000000"/>
          <w:kern w:val="0"/>
          <w:sz w:val="28"/>
          <w:szCs w:val="28"/>
        </w:rPr>
        <w:t>4</w:t>
      </w:r>
      <w:r>
        <w:rPr>
          <w:rFonts w:ascii="仿宋" w:eastAsia="仿宋" w:hAnsi="仿宋" w:cs="仿宋" w:hint="eastAsia"/>
          <w:bCs/>
          <w:color w:val="000000"/>
          <w:kern w:val="0"/>
          <w:sz w:val="28"/>
          <w:szCs w:val="28"/>
        </w:rPr>
        <w:t>）压缩机三相电压与电流；</w:t>
      </w:r>
      <w:bookmarkEnd w:id="7"/>
    </w:p>
    <w:p w:rsidR="00F83D62" w:rsidRDefault="00CA1E97">
      <w:pPr>
        <w:spacing w:line="500" w:lineRule="exact"/>
        <w:rPr>
          <w:rFonts w:ascii="仿宋" w:eastAsia="仿宋" w:hAnsi="仿宋" w:cs="仿宋"/>
          <w:bCs/>
          <w:color w:val="000000"/>
          <w:kern w:val="0"/>
          <w:sz w:val="28"/>
          <w:szCs w:val="28"/>
        </w:rPr>
      </w:pPr>
      <w:bookmarkStart w:id="8" w:name="_Toc17055_WPSOffice_Level3"/>
      <w:r>
        <w:rPr>
          <w:rFonts w:ascii="仿宋" w:eastAsia="仿宋" w:hAnsi="仿宋" w:cs="仿宋" w:hint="eastAsia"/>
          <w:bCs/>
          <w:color w:val="000000"/>
          <w:kern w:val="0"/>
          <w:sz w:val="28"/>
          <w:szCs w:val="28"/>
        </w:rPr>
        <w:t>（</w:t>
      </w:r>
      <w:r>
        <w:rPr>
          <w:rFonts w:ascii="仿宋" w:eastAsia="仿宋" w:hAnsi="仿宋" w:cs="仿宋" w:hint="eastAsia"/>
          <w:bCs/>
          <w:color w:val="000000"/>
          <w:kern w:val="0"/>
          <w:sz w:val="28"/>
          <w:szCs w:val="28"/>
        </w:rPr>
        <w:t>5</w:t>
      </w:r>
      <w:r>
        <w:rPr>
          <w:rFonts w:ascii="仿宋" w:eastAsia="仿宋" w:hAnsi="仿宋" w:cs="仿宋" w:hint="eastAsia"/>
          <w:bCs/>
          <w:color w:val="000000"/>
          <w:kern w:val="0"/>
          <w:sz w:val="28"/>
          <w:szCs w:val="28"/>
        </w:rPr>
        <w:t>）膨胀阀、换向阀、电磁阀等阀件的工作状况；</w:t>
      </w:r>
      <w:bookmarkEnd w:id="8"/>
    </w:p>
    <w:p w:rsidR="00F83D62" w:rsidRDefault="00CA1E97">
      <w:pPr>
        <w:spacing w:line="500" w:lineRule="exact"/>
        <w:rPr>
          <w:rFonts w:ascii="仿宋" w:eastAsia="仿宋" w:hAnsi="仿宋" w:cs="仿宋"/>
          <w:bCs/>
          <w:color w:val="000000"/>
          <w:kern w:val="0"/>
          <w:sz w:val="28"/>
          <w:szCs w:val="28"/>
        </w:rPr>
      </w:pPr>
      <w:bookmarkStart w:id="9" w:name="_Toc6513_WPSOffice_Level3"/>
      <w:r>
        <w:rPr>
          <w:rFonts w:ascii="仿宋" w:eastAsia="仿宋" w:hAnsi="仿宋" w:cs="仿宋" w:hint="eastAsia"/>
          <w:bCs/>
          <w:color w:val="000000"/>
          <w:kern w:val="0"/>
          <w:sz w:val="28"/>
          <w:szCs w:val="28"/>
        </w:rPr>
        <w:t>（</w:t>
      </w:r>
      <w:r>
        <w:rPr>
          <w:rFonts w:ascii="仿宋" w:eastAsia="仿宋" w:hAnsi="仿宋" w:cs="仿宋" w:hint="eastAsia"/>
          <w:bCs/>
          <w:color w:val="000000"/>
          <w:kern w:val="0"/>
          <w:sz w:val="28"/>
          <w:szCs w:val="28"/>
        </w:rPr>
        <w:t>6</w:t>
      </w:r>
      <w:r>
        <w:rPr>
          <w:rFonts w:ascii="仿宋" w:eastAsia="仿宋" w:hAnsi="仿宋" w:cs="仿宋" w:hint="eastAsia"/>
          <w:bCs/>
          <w:color w:val="000000"/>
          <w:kern w:val="0"/>
          <w:sz w:val="28"/>
          <w:szCs w:val="28"/>
        </w:rPr>
        <w:t>）油电加热器、气流分离器、排气止回阀的工作状况；</w:t>
      </w:r>
      <w:bookmarkEnd w:id="9"/>
    </w:p>
    <w:p w:rsidR="00F83D62" w:rsidRDefault="00CA1E97">
      <w:pPr>
        <w:spacing w:line="500" w:lineRule="exact"/>
        <w:rPr>
          <w:rFonts w:ascii="仿宋" w:eastAsia="仿宋" w:hAnsi="仿宋" w:cs="仿宋"/>
          <w:bCs/>
          <w:color w:val="000000"/>
          <w:kern w:val="0"/>
          <w:sz w:val="28"/>
          <w:szCs w:val="28"/>
        </w:rPr>
      </w:pPr>
      <w:bookmarkStart w:id="10" w:name="_Toc28231_WPSOffice_Level3"/>
      <w:r>
        <w:rPr>
          <w:rFonts w:ascii="仿宋" w:eastAsia="仿宋" w:hAnsi="仿宋" w:cs="仿宋" w:hint="eastAsia"/>
          <w:bCs/>
          <w:color w:val="000000"/>
          <w:kern w:val="0"/>
          <w:sz w:val="28"/>
          <w:szCs w:val="28"/>
        </w:rPr>
        <w:t>（</w:t>
      </w:r>
      <w:r>
        <w:rPr>
          <w:rFonts w:ascii="仿宋" w:eastAsia="仿宋" w:hAnsi="仿宋" w:cs="仿宋" w:hint="eastAsia"/>
          <w:bCs/>
          <w:color w:val="000000"/>
          <w:kern w:val="0"/>
          <w:sz w:val="28"/>
          <w:szCs w:val="28"/>
        </w:rPr>
        <w:t>7</w:t>
      </w:r>
      <w:r>
        <w:rPr>
          <w:rFonts w:ascii="仿宋" w:eastAsia="仿宋" w:hAnsi="仿宋" w:cs="仿宋" w:hint="eastAsia"/>
          <w:bCs/>
          <w:color w:val="000000"/>
          <w:kern w:val="0"/>
          <w:sz w:val="28"/>
          <w:szCs w:val="28"/>
        </w:rPr>
        <w:t>）控制系统的动作程序及遥控操作性能；</w:t>
      </w:r>
      <w:bookmarkEnd w:id="10"/>
    </w:p>
    <w:p w:rsidR="00F83D62" w:rsidRDefault="00CA1E97">
      <w:pPr>
        <w:spacing w:line="500" w:lineRule="exact"/>
        <w:rPr>
          <w:rFonts w:ascii="仿宋" w:eastAsia="仿宋" w:hAnsi="仿宋" w:cs="仿宋"/>
          <w:bCs/>
          <w:color w:val="000000"/>
          <w:kern w:val="0"/>
          <w:sz w:val="28"/>
          <w:szCs w:val="28"/>
        </w:rPr>
      </w:pPr>
      <w:bookmarkStart w:id="11" w:name="_Toc20494_WPSOffice_Level3"/>
      <w:r>
        <w:rPr>
          <w:rFonts w:ascii="仿宋" w:eastAsia="仿宋" w:hAnsi="仿宋" w:cs="仿宋" w:hint="eastAsia"/>
          <w:bCs/>
          <w:color w:val="000000"/>
          <w:kern w:val="0"/>
          <w:sz w:val="28"/>
          <w:szCs w:val="28"/>
        </w:rPr>
        <w:t>（</w:t>
      </w:r>
      <w:r>
        <w:rPr>
          <w:rFonts w:ascii="仿宋" w:eastAsia="仿宋" w:hAnsi="仿宋" w:cs="仿宋" w:hint="eastAsia"/>
          <w:bCs/>
          <w:color w:val="000000"/>
          <w:kern w:val="0"/>
          <w:sz w:val="28"/>
          <w:szCs w:val="28"/>
        </w:rPr>
        <w:t>8</w:t>
      </w:r>
      <w:r>
        <w:rPr>
          <w:rFonts w:ascii="仿宋" w:eastAsia="仿宋" w:hAnsi="仿宋" w:cs="仿宋" w:hint="eastAsia"/>
          <w:bCs/>
          <w:color w:val="000000"/>
          <w:kern w:val="0"/>
          <w:sz w:val="28"/>
          <w:szCs w:val="28"/>
        </w:rPr>
        <w:t>）任何不正常之噪音和震动；</w:t>
      </w:r>
      <w:bookmarkEnd w:id="11"/>
    </w:p>
    <w:p w:rsidR="00F83D62" w:rsidRDefault="00CA1E97">
      <w:pPr>
        <w:spacing w:line="500" w:lineRule="exact"/>
        <w:rPr>
          <w:rFonts w:ascii="仿宋" w:eastAsia="仿宋" w:hAnsi="仿宋" w:cs="仿宋"/>
          <w:bCs/>
          <w:color w:val="000000"/>
          <w:kern w:val="0"/>
          <w:sz w:val="28"/>
          <w:szCs w:val="28"/>
        </w:rPr>
      </w:pPr>
      <w:bookmarkStart w:id="12" w:name="_Toc1362_WPSOffice_Level3"/>
      <w:r>
        <w:rPr>
          <w:rFonts w:ascii="仿宋" w:eastAsia="仿宋" w:hAnsi="仿宋" w:cs="仿宋" w:hint="eastAsia"/>
          <w:bCs/>
          <w:color w:val="000000"/>
          <w:kern w:val="0"/>
          <w:sz w:val="28"/>
          <w:szCs w:val="28"/>
        </w:rPr>
        <w:t>（</w:t>
      </w:r>
      <w:r>
        <w:rPr>
          <w:rFonts w:ascii="仿宋" w:eastAsia="仿宋" w:hAnsi="仿宋" w:cs="仿宋" w:hint="eastAsia"/>
          <w:bCs/>
          <w:color w:val="000000"/>
          <w:kern w:val="0"/>
          <w:sz w:val="28"/>
          <w:szCs w:val="28"/>
        </w:rPr>
        <w:t>9</w:t>
      </w:r>
      <w:r>
        <w:rPr>
          <w:rFonts w:ascii="仿宋" w:eastAsia="仿宋" w:hAnsi="仿宋" w:cs="仿宋" w:hint="eastAsia"/>
          <w:bCs/>
          <w:color w:val="000000"/>
          <w:kern w:val="0"/>
          <w:sz w:val="28"/>
          <w:szCs w:val="28"/>
        </w:rPr>
        <w:t>）收紧电路上各电线接点；</w:t>
      </w:r>
      <w:bookmarkEnd w:id="12"/>
    </w:p>
    <w:p w:rsidR="00F83D62" w:rsidRDefault="00CA1E97">
      <w:pPr>
        <w:spacing w:line="500" w:lineRule="exact"/>
        <w:rPr>
          <w:rFonts w:ascii="仿宋" w:eastAsia="仿宋" w:hAnsi="仿宋" w:cs="仿宋"/>
          <w:bCs/>
          <w:color w:val="000000"/>
          <w:kern w:val="0"/>
          <w:sz w:val="28"/>
          <w:szCs w:val="28"/>
        </w:rPr>
      </w:pPr>
      <w:bookmarkStart w:id="13" w:name="_Toc9071_WPSOffice_Level3"/>
      <w:r>
        <w:rPr>
          <w:rFonts w:ascii="仿宋" w:eastAsia="仿宋" w:hAnsi="仿宋" w:cs="仿宋" w:hint="eastAsia"/>
          <w:bCs/>
          <w:color w:val="000000"/>
          <w:kern w:val="0"/>
          <w:sz w:val="28"/>
          <w:szCs w:val="28"/>
        </w:rPr>
        <w:t>（</w:t>
      </w:r>
      <w:r>
        <w:rPr>
          <w:rFonts w:ascii="仿宋" w:eastAsia="仿宋" w:hAnsi="仿宋" w:cs="仿宋" w:hint="eastAsia"/>
          <w:bCs/>
          <w:color w:val="000000"/>
          <w:kern w:val="0"/>
          <w:sz w:val="28"/>
          <w:szCs w:val="28"/>
        </w:rPr>
        <w:t>10</w:t>
      </w:r>
      <w:r>
        <w:rPr>
          <w:rFonts w:ascii="仿宋" w:eastAsia="仿宋" w:hAnsi="仿宋" w:cs="仿宋" w:hint="eastAsia"/>
          <w:bCs/>
          <w:color w:val="000000"/>
          <w:kern w:val="0"/>
          <w:sz w:val="28"/>
          <w:szCs w:val="28"/>
        </w:rPr>
        <w:t>）室内外机安装是否稳固。</w:t>
      </w:r>
      <w:bookmarkEnd w:id="13"/>
    </w:p>
    <w:p w:rsidR="00F83D62" w:rsidRDefault="00CA1E97">
      <w:pPr>
        <w:spacing w:line="500" w:lineRule="exact"/>
        <w:rPr>
          <w:rFonts w:ascii="仿宋" w:eastAsia="仿宋" w:hAnsi="仿宋" w:cs="仿宋"/>
          <w:bCs/>
          <w:color w:val="000000"/>
          <w:kern w:val="0"/>
          <w:sz w:val="28"/>
          <w:szCs w:val="28"/>
        </w:rPr>
      </w:pPr>
      <w:bookmarkStart w:id="14" w:name="_Toc1362_WPSOffice_Level2"/>
      <w:bookmarkStart w:id="15" w:name="_Toc6943_WPSOffice_Level3"/>
      <w:bookmarkStart w:id="16" w:name="_Toc13214"/>
      <w:r>
        <w:rPr>
          <w:rFonts w:ascii="仿宋" w:eastAsia="仿宋" w:hAnsi="仿宋" w:cs="仿宋" w:hint="eastAsia"/>
          <w:bCs/>
          <w:color w:val="000000"/>
          <w:kern w:val="0"/>
          <w:sz w:val="28"/>
          <w:szCs w:val="28"/>
        </w:rPr>
        <w:t>4.4</w:t>
      </w:r>
      <w:r>
        <w:rPr>
          <w:rFonts w:ascii="仿宋" w:eastAsia="仿宋" w:hAnsi="仿宋" w:cs="仿宋" w:hint="eastAsia"/>
          <w:bCs/>
          <w:color w:val="000000"/>
          <w:kern w:val="0"/>
          <w:sz w:val="28"/>
          <w:szCs w:val="28"/>
        </w:rPr>
        <w:t>年度保养清理：（每半年一次）</w:t>
      </w:r>
      <w:bookmarkEnd w:id="14"/>
      <w:bookmarkEnd w:id="15"/>
      <w:bookmarkEnd w:id="16"/>
    </w:p>
    <w:p w:rsidR="00F83D62" w:rsidRDefault="00CA1E97">
      <w:pPr>
        <w:spacing w:line="500" w:lineRule="exact"/>
        <w:rPr>
          <w:rFonts w:ascii="仿宋" w:eastAsia="仿宋" w:hAnsi="仿宋" w:cs="仿宋"/>
          <w:bCs/>
          <w:color w:val="000000"/>
          <w:kern w:val="0"/>
          <w:sz w:val="28"/>
          <w:szCs w:val="28"/>
        </w:rPr>
      </w:pPr>
      <w:bookmarkStart w:id="17" w:name="_Toc26189_WPSOffice_Level3"/>
      <w:r>
        <w:rPr>
          <w:rFonts w:ascii="仿宋" w:eastAsia="仿宋" w:hAnsi="仿宋" w:cs="仿宋" w:hint="eastAsia"/>
          <w:bCs/>
          <w:color w:val="000000"/>
          <w:kern w:val="0"/>
          <w:sz w:val="28"/>
          <w:szCs w:val="28"/>
        </w:rPr>
        <w:t>（</w:t>
      </w:r>
      <w:r>
        <w:rPr>
          <w:rFonts w:ascii="仿宋" w:eastAsia="仿宋" w:hAnsi="仿宋" w:cs="仿宋" w:hint="eastAsia"/>
          <w:bCs/>
          <w:color w:val="000000"/>
          <w:kern w:val="0"/>
          <w:sz w:val="28"/>
          <w:szCs w:val="28"/>
        </w:rPr>
        <w:t>1</w:t>
      </w:r>
      <w:r>
        <w:rPr>
          <w:rFonts w:ascii="仿宋" w:eastAsia="仿宋" w:hAnsi="仿宋" w:cs="仿宋" w:hint="eastAsia"/>
          <w:bCs/>
          <w:color w:val="000000"/>
          <w:kern w:val="0"/>
          <w:sz w:val="28"/>
          <w:szCs w:val="28"/>
        </w:rPr>
        <w:t>）对压缩机进行电子检漏；</w:t>
      </w:r>
      <w:bookmarkEnd w:id="17"/>
      <w:r>
        <w:rPr>
          <w:rFonts w:ascii="仿宋" w:eastAsia="仿宋" w:hAnsi="仿宋" w:cs="仿宋" w:hint="eastAsia"/>
          <w:bCs/>
          <w:color w:val="000000"/>
          <w:kern w:val="0"/>
          <w:sz w:val="28"/>
          <w:szCs w:val="28"/>
        </w:rPr>
        <w:t xml:space="preserve"> </w:t>
      </w:r>
    </w:p>
    <w:p w:rsidR="00F83D62" w:rsidRDefault="00CA1E97">
      <w:pPr>
        <w:spacing w:line="500" w:lineRule="exact"/>
        <w:rPr>
          <w:rFonts w:ascii="仿宋" w:eastAsia="仿宋" w:hAnsi="仿宋" w:cs="仿宋"/>
          <w:bCs/>
          <w:color w:val="000000"/>
          <w:kern w:val="0"/>
          <w:sz w:val="28"/>
          <w:szCs w:val="28"/>
        </w:rPr>
      </w:pPr>
      <w:bookmarkStart w:id="18" w:name="_Toc322_WPSOffice_Level3"/>
      <w:r>
        <w:rPr>
          <w:rFonts w:ascii="仿宋" w:eastAsia="仿宋" w:hAnsi="仿宋" w:cs="仿宋" w:hint="eastAsia"/>
          <w:bCs/>
          <w:color w:val="000000"/>
          <w:kern w:val="0"/>
          <w:sz w:val="28"/>
          <w:szCs w:val="28"/>
        </w:rPr>
        <w:t>（</w:t>
      </w:r>
      <w:r>
        <w:rPr>
          <w:rFonts w:ascii="仿宋" w:eastAsia="仿宋" w:hAnsi="仿宋" w:cs="仿宋" w:hint="eastAsia"/>
          <w:bCs/>
          <w:color w:val="000000"/>
          <w:kern w:val="0"/>
          <w:sz w:val="28"/>
          <w:szCs w:val="28"/>
        </w:rPr>
        <w:t>2</w:t>
      </w:r>
      <w:r>
        <w:rPr>
          <w:rFonts w:ascii="仿宋" w:eastAsia="仿宋" w:hAnsi="仿宋" w:cs="仿宋" w:hint="eastAsia"/>
          <w:bCs/>
          <w:color w:val="000000"/>
          <w:kern w:val="0"/>
          <w:sz w:val="28"/>
          <w:szCs w:val="28"/>
        </w:rPr>
        <w:t>）收紧电路上各电线接点；</w:t>
      </w:r>
      <w:bookmarkEnd w:id="18"/>
    </w:p>
    <w:p w:rsidR="00F83D62" w:rsidRDefault="00CA1E97">
      <w:pPr>
        <w:spacing w:line="500" w:lineRule="exact"/>
        <w:rPr>
          <w:rFonts w:ascii="仿宋" w:eastAsia="仿宋" w:hAnsi="仿宋" w:cs="仿宋"/>
          <w:bCs/>
          <w:color w:val="000000"/>
          <w:kern w:val="0"/>
          <w:sz w:val="28"/>
          <w:szCs w:val="28"/>
        </w:rPr>
      </w:pPr>
      <w:bookmarkStart w:id="19" w:name="_Toc5153_WPSOffice_Level3"/>
      <w:r>
        <w:rPr>
          <w:rFonts w:ascii="仿宋" w:eastAsia="仿宋" w:hAnsi="仿宋" w:cs="仿宋" w:hint="eastAsia"/>
          <w:bCs/>
          <w:color w:val="000000"/>
          <w:kern w:val="0"/>
          <w:sz w:val="28"/>
          <w:szCs w:val="28"/>
        </w:rPr>
        <w:t>（</w:t>
      </w:r>
      <w:r>
        <w:rPr>
          <w:rFonts w:ascii="仿宋" w:eastAsia="仿宋" w:hAnsi="仿宋" w:cs="仿宋" w:hint="eastAsia"/>
          <w:bCs/>
          <w:color w:val="000000"/>
          <w:kern w:val="0"/>
          <w:sz w:val="28"/>
          <w:szCs w:val="28"/>
        </w:rPr>
        <w:t>3</w:t>
      </w:r>
      <w:r>
        <w:rPr>
          <w:rFonts w:ascii="仿宋" w:eastAsia="仿宋" w:hAnsi="仿宋" w:cs="仿宋" w:hint="eastAsia"/>
          <w:bCs/>
          <w:color w:val="000000"/>
          <w:kern w:val="0"/>
          <w:sz w:val="28"/>
          <w:szCs w:val="28"/>
        </w:rPr>
        <w:t>）清扫电器柜；</w:t>
      </w:r>
      <w:bookmarkEnd w:id="19"/>
    </w:p>
    <w:p w:rsidR="00F83D62" w:rsidRDefault="00CA1E97">
      <w:pPr>
        <w:spacing w:line="500" w:lineRule="exact"/>
        <w:rPr>
          <w:rFonts w:ascii="仿宋" w:eastAsia="仿宋" w:hAnsi="仿宋" w:cs="仿宋"/>
          <w:bCs/>
          <w:color w:val="000000"/>
          <w:kern w:val="0"/>
          <w:sz w:val="28"/>
          <w:szCs w:val="28"/>
        </w:rPr>
      </w:pPr>
      <w:bookmarkStart w:id="20" w:name="_Toc17662_WPSOffice_Level3"/>
      <w:r>
        <w:rPr>
          <w:rFonts w:ascii="仿宋" w:eastAsia="仿宋" w:hAnsi="仿宋" w:cs="仿宋" w:hint="eastAsia"/>
          <w:bCs/>
          <w:color w:val="000000"/>
          <w:kern w:val="0"/>
          <w:sz w:val="28"/>
          <w:szCs w:val="28"/>
        </w:rPr>
        <w:t>（</w:t>
      </w:r>
      <w:r>
        <w:rPr>
          <w:rFonts w:ascii="仿宋" w:eastAsia="仿宋" w:hAnsi="仿宋" w:cs="仿宋" w:hint="eastAsia"/>
          <w:bCs/>
          <w:color w:val="000000"/>
          <w:kern w:val="0"/>
          <w:sz w:val="28"/>
          <w:szCs w:val="28"/>
        </w:rPr>
        <w:t>4</w:t>
      </w:r>
      <w:r>
        <w:rPr>
          <w:rFonts w:ascii="仿宋" w:eastAsia="仿宋" w:hAnsi="仿宋" w:cs="仿宋" w:hint="eastAsia"/>
          <w:bCs/>
          <w:color w:val="000000"/>
          <w:kern w:val="0"/>
          <w:sz w:val="28"/>
          <w:szCs w:val="28"/>
        </w:rPr>
        <w:t>）试验及重新调整机组运行；</w:t>
      </w:r>
      <w:bookmarkEnd w:id="20"/>
    </w:p>
    <w:p w:rsidR="00F83D62" w:rsidRDefault="00CA1E97">
      <w:pPr>
        <w:spacing w:line="500" w:lineRule="exact"/>
        <w:rPr>
          <w:rFonts w:ascii="仿宋" w:eastAsia="仿宋" w:hAnsi="仿宋" w:cs="仿宋"/>
          <w:bCs/>
          <w:color w:val="000000"/>
          <w:kern w:val="0"/>
          <w:sz w:val="28"/>
          <w:szCs w:val="28"/>
        </w:rPr>
      </w:pPr>
      <w:bookmarkStart w:id="21" w:name="_Toc30703_WPSOffice_Level3"/>
      <w:r>
        <w:rPr>
          <w:rFonts w:ascii="仿宋" w:eastAsia="仿宋" w:hAnsi="仿宋" w:cs="仿宋" w:hint="eastAsia"/>
          <w:bCs/>
          <w:color w:val="000000"/>
          <w:kern w:val="0"/>
          <w:sz w:val="28"/>
          <w:szCs w:val="28"/>
        </w:rPr>
        <w:t>（</w:t>
      </w:r>
      <w:r>
        <w:rPr>
          <w:rFonts w:ascii="仿宋" w:eastAsia="仿宋" w:hAnsi="仿宋" w:cs="仿宋" w:hint="eastAsia"/>
          <w:bCs/>
          <w:color w:val="000000"/>
          <w:kern w:val="0"/>
          <w:sz w:val="28"/>
          <w:szCs w:val="28"/>
        </w:rPr>
        <w:t>5</w:t>
      </w:r>
      <w:r>
        <w:rPr>
          <w:rFonts w:ascii="仿宋" w:eastAsia="仿宋" w:hAnsi="仿宋" w:cs="仿宋" w:hint="eastAsia"/>
          <w:bCs/>
          <w:color w:val="000000"/>
          <w:kern w:val="0"/>
          <w:sz w:val="28"/>
          <w:szCs w:val="28"/>
        </w:rPr>
        <w:t>）室外空气热交换器翅片清洗；</w:t>
      </w:r>
      <w:bookmarkEnd w:id="21"/>
    </w:p>
    <w:p w:rsidR="00F83D62" w:rsidRDefault="00CA1E97">
      <w:pPr>
        <w:spacing w:line="500" w:lineRule="exact"/>
        <w:rPr>
          <w:rFonts w:ascii="仿宋" w:eastAsia="仿宋" w:hAnsi="仿宋" w:cs="仿宋"/>
          <w:bCs/>
          <w:color w:val="000000"/>
          <w:kern w:val="0"/>
          <w:sz w:val="28"/>
          <w:szCs w:val="28"/>
        </w:rPr>
      </w:pPr>
      <w:bookmarkStart w:id="22" w:name="_Toc18610_WPSOffice_Level3"/>
      <w:r>
        <w:rPr>
          <w:rFonts w:ascii="仿宋" w:eastAsia="仿宋" w:hAnsi="仿宋" w:cs="仿宋" w:hint="eastAsia"/>
          <w:bCs/>
          <w:color w:val="000000"/>
          <w:kern w:val="0"/>
          <w:sz w:val="28"/>
          <w:szCs w:val="28"/>
        </w:rPr>
        <w:t>（</w:t>
      </w:r>
      <w:r>
        <w:rPr>
          <w:rFonts w:ascii="仿宋" w:eastAsia="仿宋" w:hAnsi="仿宋" w:cs="仿宋" w:hint="eastAsia"/>
          <w:bCs/>
          <w:color w:val="000000"/>
          <w:kern w:val="0"/>
          <w:sz w:val="28"/>
          <w:szCs w:val="28"/>
        </w:rPr>
        <w:t>6</w:t>
      </w:r>
      <w:r>
        <w:rPr>
          <w:rFonts w:ascii="仿宋" w:eastAsia="仿宋" w:hAnsi="仿宋" w:cs="仿宋" w:hint="eastAsia"/>
          <w:bCs/>
          <w:color w:val="000000"/>
          <w:kern w:val="0"/>
          <w:sz w:val="28"/>
          <w:szCs w:val="28"/>
        </w:rPr>
        <w:t>）室内回风滤网清洗、室内机蒸发器清洗、室内机积水盘清洗；</w:t>
      </w:r>
      <w:bookmarkEnd w:id="22"/>
    </w:p>
    <w:p w:rsidR="00F83D62" w:rsidRDefault="00CA1E97">
      <w:pPr>
        <w:spacing w:line="500" w:lineRule="exact"/>
        <w:rPr>
          <w:rFonts w:ascii="仿宋" w:eastAsia="仿宋" w:hAnsi="仿宋" w:cs="仿宋"/>
          <w:bCs/>
          <w:color w:val="000000"/>
          <w:kern w:val="0"/>
          <w:sz w:val="28"/>
          <w:szCs w:val="28"/>
        </w:rPr>
      </w:pPr>
      <w:bookmarkStart w:id="23" w:name="_Toc11032_WPSOffice_Level3"/>
      <w:r>
        <w:rPr>
          <w:rFonts w:ascii="仿宋" w:eastAsia="仿宋" w:hAnsi="仿宋" w:cs="仿宋" w:hint="eastAsia"/>
          <w:bCs/>
          <w:color w:val="000000"/>
          <w:kern w:val="0"/>
          <w:sz w:val="28"/>
          <w:szCs w:val="28"/>
        </w:rPr>
        <w:t>（</w:t>
      </w:r>
      <w:r>
        <w:rPr>
          <w:rFonts w:ascii="仿宋" w:eastAsia="仿宋" w:hAnsi="仿宋" w:cs="仿宋" w:hint="eastAsia"/>
          <w:bCs/>
          <w:color w:val="000000"/>
          <w:kern w:val="0"/>
          <w:sz w:val="28"/>
          <w:szCs w:val="28"/>
        </w:rPr>
        <w:t>7</w:t>
      </w:r>
      <w:r>
        <w:rPr>
          <w:rFonts w:ascii="仿宋" w:eastAsia="仿宋" w:hAnsi="仿宋" w:cs="仿宋" w:hint="eastAsia"/>
          <w:bCs/>
          <w:color w:val="000000"/>
          <w:kern w:val="0"/>
          <w:sz w:val="28"/>
          <w:szCs w:val="28"/>
        </w:rPr>
        <w:t>）测定工作电压、电流；</w:t>
      </w:r>
      <w:bookmarkEnd w:id="23"/>
    </w:p>
    <w:p w:rsidR="00F83D62" w:rsidRDefault="00CA1E97">
      <w:pPr>
        <w:spacing w:line="500" w:lineRule="exact"/>
        <w:rPr>
          <w:rFonts w:ascii="仿宋" w:eastAsia="仿宋" w:hAnsi="仿宋" w:cs="仿宋"/>
          <w:bCs/>
          <w:color w:val="000000"/>
          <w:kern w:val="0"/>
          <w:sz w:val="28"/>
          <w:szCs w:val="28"/>
        </w:rPr>
      </w:pPr>
      <w:bookmarkStart w:id="24" w:name="_Toc4489_WPSOffice_Level3"/>
      <w:r>
        <w:rPr>
          <w:rFonts w:ascii="仿宋" w:eastAsia="仿宋" w:hAnsi="仿宋" w:cs="仿宋" w:hint="eastAsia"/>
          <w:bCs/>
          <w:color w:val="000000"/>
          <w:kern w:val="0"/>
          <w:sz w:val="28"/>
          <w:szCs w:val="28"/>
        </w:rPr>
        <w:t>（</w:t>
      </w:r>
      <w:r>
        <w:rPr>
          <w:rFonts w:ascii="仿宋" w:eastAsia="仿宋" w:hAnsi="仿宋" w:cs="仿宋" w:hint="eastAsia"/>
          <w:bCs/>
          <w:color w:val="000000"/>
          <w:kern w:val="0"/>
          <w:sz w:val="28"/>
          <w:szCs w:val="28"/>
        </w:rPr>
        <w:t>8</w:t>
      </w:r>
      <w:r>
        <w:rPr>
          <w:rFonts w:ascii="仿宋" w:eastAsia="仿宋" w:hAnsi="仿宋" w:cs="仿宋" w:hint="eastAsia"/>
          <w:bCs/>
          <w:color w:val="000000"/>
          <w:kern w:val="0"/>
          <w:sz w:val="28"/>
          <w:szCs w:val="28"/>
        </w:rPr>
        <w:t>）点检机组运行状态；</w:t>
      </w:r>
      <w:bookmarkEnd w:id="24"/>
    </w:p>
    <w:p w:rsidR="00F83D62" w:rsidRDefault="00CA1E97">
      <w:pPr>
        <w:spacing w:line="500" w:lineRule="exact"/>
        <w:rPr>
          <w:rFonts w:ascii="仿宋" w:eastAsia="仿宋" w:hAnsi="仿宋" w:cs="仿宋"/>
          <w:bCs/>
          <w:color w:val="000000"/>
          <w:kern w:val="0"/>
          <w:sz w:val="28"/>
          <w:szCs w:val="28"/>
        </w:rPr>
      </w:pPr>
      <w:bookmarkStart w:id="25" w:name="_Toc21053_WPSOffice_Level3"/>
      <w:r>
        <w:rPr>
          <w:rFonts w:ascii="仿宋" w:eastAsia="仿宋" w:hAnsi="仿宋" w:cs="仿宋" w:hint="eastAsia"/>
          <w:bCs/>
          <w:color w:val="000000"/>
          <w:kern w:val="0"/>
          <w:sz w:val="28"/>
          <w:szCs w:val="28"/>
        </w:rPr>
        <w:t>（</w:t>
      </w:r>
      <w:r>
        <w:rPr>
          <w:rFonts w:ascii="仿宋" w:eastAsia="仿宋" w:hAnsi="仿宋" w:cs="仿宋" w:hint="eastAsia"/>
          <w:bCs/>
          <w:color w:val="000000"/>
          <w:kern w:val="0"/>
          <w:sz w:val="28"/>
          <w:szCs w:val="28"/>
        </w:rPr>
        <w:t>9</w:t>
      </w:r>
      <w:r>
        <w:rPr>
          <w:rFonts w:ascii="仿宋" w:eastAsia="仿宋" w:hAnsi="仿宋" w:cs="仿宋" w:hint="eastAsia"/>
          <w:bCs/>
          <w:color w:val="000000"/>
          <w:kern w:val="0"/>
          <w:sz w:val="28"/>
          <w:szCs w:val="28"/>
        </w:rPr>
        <w:t>）冷媒系统气密性检测；</w:t>
      </w:r>
      <w:bookmarkEnd w:id="25"/>
    </w:p>
    <w:p w:rsidR="00F83D62" w:rsidRDefault="00CA1E97">
      <w:pPr>
        <w:spacing w:line="500" w:lineRule="exact"/>
        <w:rPr>
          <w:rFonts w:ascii="仿宋" w:eastAsia="仿宋" w:hAnsi="仿宋" w:cs="仿宋"/>
          <w:bCs/>
          <w:color w:val="000000"/>
          <w:kern w:val="0"/>
          <w:sz w:val="28"/>
          <w:szCs w:val="28"/>
        </w:rPr>
      </w:pPr>
      <w:bookmarkStart w:id="26" w:name="_Toc7479_WPSOffice_Level3"/>
      <w:r>
        <w:rPr>
          <w:rFonts w:ascii="仿宋" w:eastAsia="仿宋" w:hAnsi="仿宋" w:cs="仿宋" w:hint="eastAsia"/>
          <w:bCs/>
          <w:color w:val="000000"/>
          <w:kern w:val="0"/>
          <w:sz w:val="28"/>
          <w:szCs w:val="28"/>
        </w:rPr>
        <w:t>（</w:t>
      </w:r>
      <w:r>
        <w:rPr>
          <w:rFonts w:ascii="仿宋" w:eastAsia="仿宋" w:hAnsi="仿宋" w:cs="仿宋" w:hint="eastAsia"/>
          <w:bCs/>
          <w:color w:val="000000"/>
          <w:kern w:val="0"/>
          <w:sz w:val="28"/>
          <w:szCs w:val="28"/>
        </w:rPr>
        <w:t>10</w:t>
      </w:r>
      <w:r>
        <w:rPr>
          <w:rFonts w:ascii="仿宋" w:eastAsia="仿宋" w:hAnsi="仿宋" w:cs="仿宋" w:hint="eastAsia"/>
          <w:bCs/>
          <w:color w:val="000000"/>
          <w:kern w:val="0"/>
          <w:sz w:val="28"/>
          <w:szCs w:val="28"/>
        </w:rPr>
        <w:t>）电器的绝缘性能及安全性能检测；</w:t>
      </w:r>
      <w:bookmarkEnd w:id="26"/>
    </w:p>
    <w:p w:rsidR="00F83D62" w:rsidRDefault="00CA1E97">
      <w:pPr>
        <w:spacing w:line="500" w:lineRule="exact"/>
        <w:rPr>
          <w:rFonts w:ascii="仿宋" w:eastAsia="仿宋" w:hAnsi="仿宋" w:cs="仿宋"/>
          <w:bCs/>
          <w:color w:val="000000"/>
          <w:kern w:val="0"/>
          <w:sz w:val="28"/>
          <w:szCs w:val="28"/>
        </w:rPr>
      </w:pPr>
      <w:bookmarkStart w:id="27" w:name="_Toc6519_WPSOffice_Level3"/>
      <w:r>
        <w:rPr>
          <w:rFonts w:ascii="仿宋" w:eastAsia="仿宋" w:hAnsi="仿宋" w:cs="仿宋" w:hint="eastAsia"/>
          <w:bCs/>
          <w:color w:val="000000"/>
          <w:kern w:val="0"/>
          <w:sz w:val="28"/>
          <w:szCs w:val="28"/>
        </w:rPr>
        <w:t>（</w:t>
      </w:r>
      <w:r>
        <w:rPr>
          <w:rFonts w:ascii="仿宋" w:eastAsia="仿宋" w:hAnsi="仿宋" w:cs="仿宋" w:hint="eastAsia"/>
          <w:bCs/>
          <w:color w:val="000000"/>
          <w:kern w:val="0"/>
          <w:sz w:val="28"/>
          <w:szCs w:val="28"/>
        </w:rPr>
        <w:t>11</w:t>
      </w:r>
      <w:r>
        <w:rPr>
          <w:rFonts w:ascii="仿宋" w:eastAsia="仿宋" w:hAnsi="仿宋" w:cs="仿宋" w:hint="eastAsia"/>
          <w:bCs/>
          <w:color w:val="000000"/>
          <w:kern w:val="0"/>
          <w:sz w:val="28"/>
          <w:szCs w:val="28"/>
        </w:rPr>
        <w:t>）电源端子、压缩机电器端子的松紧检测；</w:t>
      </w:r>
      <w:bookmarkEnd w:id="27"/>
    </w:p>
    <w:p w:rsidR="00F83D62" w:rsidRDefault="00CA1E97">
      <w:pPr>
        <w:spacing w:line="500" w:lineRule="exact"/>
        <w:rPr>
          <w:rFonts w:ascii="仿宋" w:eastAsia="仿宋" w:hAnsi="仿宋" w:cs="仿宋"/>
          <w:bCs/>
          <w:color w:val="000000"/>
          <w:kern w:val="0"/>
          <w:sz w:val="28"/>
          <w:szCs w:val="28"/>
        </w:rPr>
      </w:pPr>
      <w:bookmarkStart w:id="28" w:name="_Toc16352_WPSOffice_Level3"/>
      <w:r>
        <w:rPr>
          <w:rFonts w:ascii="仿宋" w:eastAsia="仿宋" w:hAnsi="仿宋" w:cs="仿宋" w:hint="eastAsia"/>
          <w:bCs/>
          <w:color w:val="000000"/>
          <w:kern w:val="0"/>
          <w:sz w:val="28"/>
          <w:szCs w:val="28"/>
        </w:rPr>
        <w:t>（</w:t>
      </w:r>
      <w:r>
        <w:rPr>
          <w:rFonts w:ascii="仿宋" w:eastAsia="仿宋" w:hAnsi="仿宋" w:cs="仿宋" w:hint="eastAsia"/>
          <w:bCs/>
          <w:color w:val="000000"/>
          <w:kern w:val="0"/>
          <w:sz w:val="28"/>
          <w:szCs w:val="28"/>
        </w:rPr>
        <w:t>12</w:t>
      </w:r>
      <w:r>
        <w:rPr>
          <w:rFonts w:ascii="仿宋" w:eastAsia="仿宋" w:hAnsi="仿宋" w:cs="仿宋" w:hint="eastAsia"/>
          <w:bCs/>
          <w:color w:val="000000"/>
          <w:kern w:val="0"/>
          <w:sz w:val="28"/>
          <w:szCs w:val="28"/>
        </w:rPr>
        <w:t>）信号传输的检测；</w:t>
      </w:r>
      <w:bookmarkEnd w:id="28"/>
    </w:p>
    <w:p w:rsidR="00F83D62" w:rsidRDefault="00CA1E97">
      <w:pPr>
        <w:spacing w:line="500" w:lineRule="exact"/>
        <w:rPr>
          <w:rFonts w:ascii="仿宋" w:eastAsia="仿宋" w:hAnsi="仿宋" w:cs="仿宋"/>
          <w:bCs/>
          <w:color w:val="000000"/>
          <w:kern w:val="0"/>
          <w:sz w:val="28"/>
          <w:szCs w:val="28"/>
        </w:rPr>
      </w:pPr>
      <w:bookmarkStart w:id="29" w:name="_Toc8984_WPSOffice_Level3"/>
      <w:r>
        <w:rPr>
          <w:rFonts w:ascii="仿宋" w:eastAsia="仿宋" w:hAnsi="仿宋" w:cs="仿宋" w:hint="eastAsia"/>
          <w:bCs/>
          <w:color w:val="000000"/>
          <w:kern w:val="0"/>
          <w:sz w:val="28"/>
          <w:szCs w:val="28"/>
        </w:rPr>
        <w:t>（</w:t>
      </w:r>
      <w:r>
        <w:rPr>
          <w:rFonts w:ascii="仿宋" w:eastAsia="仿宋" w:hAnsi="仿宋" w:cs="仿宋" w:hint="eastAsia"/>
          <w:bCs/>
          <w:color w:val="000000"/>
          <w:kern w:val="0"/>
          <w:sz w:val="28"/>
          <w:szCs w:val="28"/>
        </w:rPr>
        <w:t>13</w:t>
      </w:r>
      <w:r>
        <w:rPr>
          <w:rFonts w:ascii="仿宋" w:eastAsia="仿宋" w:hAnsi="仿宋" w:cs="仿宋" w:hint="eastAsia"/>
          <w:bCs/>
          <w:color w:val="000000"/>
          <w:kern w:val="0"/>
          <w:sz w:val="28"/>
          <w:szCs w:val="28"/>
        </w:rPr>
        <w:t>）保温层的修补；</w:t>
      </w:r>
      <w:bookmarkEnd w:id="29"/>
    </w:p>
    <w:p w:rsidR="00F83D62" w:rsidRDefault="00CA1E97">
      <w:pPr>
        <w:spacing w:line="500" w:lineRule="exact"/>
        <w:rPr>
          <w:rFonts w:ascii="仿宋" w:eastAsia="仿宋" w:hAnsi="仿宋" w:cs="仿宋"/>
          <w:bCs/>
          <w:color w:val="000000"/>
          <w:kern w:val="0"/>
          <w:sz w:val="28"/>
          <w:szCs w:val="28"/>
        </w:rPr>
      </w:pPr>
      <w:bookmarkStart w:id="30" w:name="_Toc15940_WPSOffice_Level3"/>
      <w:r>
        <w:rPr>
          <w:rFonts w:ascii="仿宋" w:eastAsia="仿宋" w:hAnsi="仿宋" w:cs="仿宋" w:hint="eastAsia"/>
          <w:bCs/>
          <w:color w:val="000000"/>
          <w:kern w:val="0"/>
          <w:sz w:val="28"/>
          <w:szCs w:val="28"/>
        </w:rPr>
        <w:t>（</w:t>
      </w:r>
      <w:r>
        <w:rPr>
          <w:rFonts w:ascii="仿宋" w:eastAsia="仿宋" w:hAnsi="仿宋" w:cs="仿宋" w:hint="eastAsia"/>
          <w:bCs/>
          <w:color w:val="000000"/>
          <w:kern w:val="0"/>
          <w:sz w:val="28"/>
          <w:szCs w:val="28"/>
        </w:rPr>
        <w:t>14</w:t>
      </w:r>
      <w:r>
        <w:rPr>
          <w:rFonts w:ascii="仿宋" w:eastAsia="仿宋" w:hAnsi="仿宋" w:cs="仿宋" w:hint="eastAsia"/>
          <w:bCs/>
          <w:color w:val="000000"/>
          <w:kern w:val="0"/>
          <w:sz w:val="28"/>
          <w:szCs w:val="28"/>
        </w:rPr>
        <w:t>）冷凝排水系统的检修；</w:t>
      </w:r>
      <w:bookmarkEnd w:id="30"/>
    </w:p>
    <w:p w:rsidR="00F83D62" w:rsidRDefault="00CA1E97">
      <w:pPr>
        <w:spacing w:line="500" w:lineRule="exact"/>
        <w:rPr>
          <w:rFonts w:ascii="仿宋" w:eastAsia="仿宋" w:hAnsi="仿宋" w:cs="仿宋"/>
          <w:bCs/>
          <w:color w:val="000000"/>
          <w:kern w:val="0"/>
          <w:sz w:val="28"/>
          <w:szCs w:val="28"/>
        </w:rPr>
      </w:pPr>
      <w:bookmarkStart w:id="31" w:name="_Toc1461_WPSOffice_Level3"/>
      <w:r>
        <w:rPr>
          <w:rFonts w:ascii="仿宋" w:eastAsia="仿宋" w:hAnsi="仿宋" w:cs="仿宋" w:hint="eastAsia"/>
          <w:bCs/>
          <w:color w:val="000000"/>
          <w:kern w:val="0"/>
          <w:sz w:val="28"/>
          <w:szCs w:val="28"/>
        </w:rPr>
        <w:t>（</w:t>
      </w:r>
      <w:r>
        <w:rPr>
          <w:rFonts w:ascii="仿宋" w:eastAsia="仿宋" w:hAnsi="仿宋" w:cs="仿宋" w:hint="eastAsia"/>
          <w:bCs/>
          <w:color w:val="000000"/>
          <w:kern w:val="0"/>
          <w:sz w:val="28"/>
          <w:szCs w:val="28"/>
        </w:rPr>
        <w:t>15</w:t>
      </w:r>
      <w:r>
        <w:rPr>
          <w:rFonts w:ascii="仿宋" w:eastAsia="仿宋" w:hAnsi="仿宋" w:cs="仿宋" w:hint="eastAsia"/>
          <w:bCs/>
          <w:color w:val="000000"/>
          <w:kern w:val="0"/>
          <w:sz w:val="28"/>
          <w:szCs w:val="28"/>
        </w:rPr>
        <w:t>）室外机、室内机振动、噪声的检测调整；</w:t>
      </w:r>
      <w:bookmarkEnd w:id="31"/>
    </w:p>
    <w:p w:rsidR="00F83D62" w:rsidRDefault="00CA1E97">
      <w:pPr>
        <w:spacing w:line="500" w:lineRule="exact"/>
        <w:rPr>
          <w:rFonts w:ascii="仿宋" w:eastAsia="仿宋" w:hAnsi="仿宋" w:cs="仿宋"/>
          <w:bCs/>
          <w:color w:val="000000"/>
          <w:kern w:val="0"/>
          <w:sz w:val="28"/>
          <w:szCs w:val="28"/>
        </w:rPr>
      </w:pPr>
      <w:bookmarkStart w:id="32" w:name="_Toc28207_WPSOffice_Level3"/>
      <w:r>
        <w:rPr>
          <w:rFonts w:ascii="仿宋" w:eastAsia="仿宋" w:hAnsi="仿宋" w:cs="仿宋" w:hint="eastAsia"/>
          <w:bCs/>
          <w:color w:val="000000"/>
          <w:kern w:val="0"/>
          <w:sz w:val="28"/>
          <w:szCs w:val="28"/>
        </w:rPr>
        <w:t>（</w:t>
      </w:r>
      <w:r>
        <w:rPr>
          <w:rFonts w:ascii="仿宋" w:eastAsia="仿宋" w:hAnsi="仿宋" w:cs="仿宋" w:hint="eastAsia"/>
          <w:bCs/>
          <w:color w:val="000000"/>
          <w:kern w:val="0"/>
          <w:sz w:val="28"/>
          <w:szCs w:val="28"/>
        </w:rPr>
        <w:t>16</w:t>
      </w:r>
      <w:r>
        <w:rPr>
          <w:rFonts w:ascii="仿宋" w:eastAsia="仿宋" w:hAnsi="仿宋" w:cs="仿宋" w:hint="eastAsia"/>
          <w:bCs/>
          <w:color w:val="000000"/>
          <w:kern w:val="0"/>
          <w:sz w:val="28"/>
          <w:szCs w:val="28"/>
        </w:rPr>
        <w:t>）各种传感器件的阻值调试；</w:t>
      </w:r>
      <w:bookmarkEnd w:id="32"/>
    </w:p>
    <w:p w:rsidR="00F83D62" w:rsidRDefault="00CA1E97">
      <w:pPr>
        <w:spacing w:line="500" w:lineRule="exact"/>
        <w:rPr>
          <w:rFonts w:ascii="仿宋" w:eastAsia="仿宋" w:hAnsi="仿宋" w:cs="仿宋"/>
          <w:bCs/>
          <w:color w:val="000000"/>
          <w:kern w:val="0"/>
          <w:sz w:val="28"/>
          <w:szCs w:val="28"/>
        </w:rPr>
      </w:pPr>
      <w:bookmarkStart w:id="33" w:name="_Toc9071_WPSOffice_Level2"/>
      <w:bookmarkStart w:id="34" w:name="_Toc16250_WPSOffice_Level3"/>
      <w:bookmarkStart w:id="35" w:name="_Toc28520"/>
      <w:r>
        <w:rPr>
          <w:rFonts w:ascii="仿宋" w:eastAsia="仿宋" w:hAnsi="仿宋" w:cs="仿宋" w:hint="eastAsia"/>
          <w:bCs/>
          <w:color w:val="000000"/>
          <w:kern w:val="0"/>
          <w:sz w:val="28"/>
          <w:szCs w:val="28"/>
        </w:rPr>
        <w:t>4.5</w:t>
      </w:r>
      <w:r>
        <w:rPr>
          <w:rFonts w:ascii="仿宋" w:eastAsia="仿宋" w:hAnsi="仿宋" w:cs="仿宋" w:hint="eastAsia"/>
          <w:bCs/>
          <w:color w:val="000000"/>
          <w:kern w:val="0"/>
          <w:sz w:val="28"/>
          <w:szCs w:val="28"/>
        </w:rPr>
        <w:t>日常维修</w:t>
      </w:r>
      <w:bookmarkEnd w:id="33"/>
      <w:bookmarkEnd w:id="34"/>
      <w:bookmarkEnd w:id="35"/>
    </w:p>
    <w:p w:rsidR="00F83D62" w:rsidRDefault="00CA1E97">
      <w:pPr>
        <w:spacing w:line="500" w:lineRule="exact"/>
        <w:rPr>
          <w:rFonts w:ascii="仿宋" w:eastAsia="仿宋" w:hAnsi="仿宋" w:cs="仿宋"/>
          <w:bCs/>
          <w:color w:val="000000"/>
          <w:kern w:val="0"/>
          <w:sz w:val="28"/>
          <w:szCs w:val="28"/>
        </w:rPr>
      </w:pPr>
      <w:r>
        <w:rPr>
          <w:rFonts w:ascii="仿宋" w:eastAsia="仿宋" w:hAnsi="仿宋" w:cs="仿宋" w:hint="eastAsia"/>
          <w:bCs/>
          <w:color w:val="000000"/>
          <w:kern w:val="0"/>
          <w:sz w:val="28"/>
          <w:szCs w:val="28"/>
        </w:rPr>
        <w:t>（</w:t>
      </w:r>
      <w:r>
        <w:rPr>
          <w:rFonts w:ascii="仿宋" w:eastAsia="仿宋" w:hAnsi="仿宋" w:cs="仿宋" w:hint="eastAsia"/>
          <w:bCs/>
          <w:color w:val="000000"/>
          <w:kern w:val="0"/>
          <w:sz w:val="28"/>
          <w:szCs w:val="28"/>
        </w:rPr>
        <w:t>1</w:t>
      </w:r>
      <w:r>
        <w:rPr>
          <w:rFonts w:ascii="仿宋" w:eastAsia="仿宋" w:hAnsi="仿宋" w:cs="仿宋" w:hint="eastAsia"/>
          <w:bCs/>
          <w:color w:val="000000"/>
          <w:kern w:val="0"/>
          <w:sz w:val="28"/>
          <w:szCs w:val="28"/>
        </w:rPr>
        <w:t>）负责站内所有空调维修、保养。</w:t>
      </w:r>
    </w:p>
    <w:p w:rsidR="00F83D62" w:rsidRDefault="00CA1E97">
      <w:pPr>
        <w:spacing w:line="500" w:lineRule="exact"/>
        <w:rPr>
          <w:rFonts w:ascii="仿宋" w:eastAsia="仿宋" w:hAnsi="仿宋" w:cs="仿宋"/>
          <w:bCs/>
          <w:color w:val="000000"/>
          <w:kern w:val="0"/>
          <w:sz w:val="28"/>
          <w:szCs w:val="28"/>
        </w:rPr>
      </w:pPr>
      <w:r>
        <w:rPr>
          <w:rFonts w:ascii="仿宋" w:eastAsia="仿宋" w:hAnsi="仿宋" w:cs="仿宋" w:hint="eastAsia"/>
          <w:bCs/>
          <w:color w:val="000000"/>
          <w:kern w:val="0"/>
          <w:sz w:val="28"/>
          <w:szCs w:val="28"/>
        </w:rPr>
        <w:t>（</w:t>
      </w:r>
      <w:r>
        <w:rPr>
          <w:rFonts w:ascii="仿宋" w:eastAsia="仿宋" w:hAnsi="仿宋" w:cs="仿宋" w:hint="eastAsia"/>
          <w:bCs/>
          <w:color w:val="000000"/>
          <w:kern w:val="0"/>
          <w:sz w:val="28"/>
          <w:szCs w:val="28"/>
        </w:rPr>
        <w:t>2</w:t>
      </w:r>
      <w:r>
        <w:rPr>
          <w:rFonts w:ascii="仿宋" w:eastAsia="仿宋" w:hAnsi="仿宋" w:cs="仿宋" w:hint="eastAsia"/>
          <w:bCs/>
          <w:color w:val="000000"/>
          <w:kern w:val="0"/>
          <w:sz w:val="28"/>
          <w:szCs w:val="28"/>
        </w:rPr>
        <w:t>）挂机的压缩机，冷媒，主板等维修费用不包含在报价内，报价包含一些易损件和安装辅材，免收人工费用。</w:t>
      </w:r>
    </w:p>
    <w:p w:rsidR="00F83D62" w:rsidRDefault="00CA1E97">
      <w:pPr>
        <w:spacing w:line="500" w:lineRule="exact"/>
        <w:rPr>
          <w:rFonts w:ascii="仿宋" w:eastAsia="仿宋" w:hAnsi="仿宋" w:cs="仿宋"/>
          <w:bCs/>
          <w:color w:val="000000"/>
          <w:kern w:val="0"/>
          <w:sz w:val="28"/>
          <w:szCs w:val="28"/>
        </w:rPr>
      </w:pPr>
      <w:bookmarkStart w:id="36" w:name="_Toc6991_WPSOffice_Level3"/>
      <w:r>
        <w:rPr>
          <w:rFonts w:ascii="仿宋" w:eastAsia="仿宋" w:hAnsi="仿宋" w:cs="仿宋" w:hint="eastAsia"/>
          <w:bCs/>
          <w:color w:val="000000"/>
          <w:kern w:val="0"/>
          <w:sz w:val="28"/>
          <w:szCs w:val="28"/>
        </w:rPr>
        <w:lastRenderedPageBreak/>
        <w:t>（</w:t>
      </w:r>
      <w:r>
        <w:rPr>
          <w:rFonts w:ascii="仿宋" w:eastAsia="仿宋" w:hAnsi="仿宋" w:cs="仿宋" w:hint="eastAsia"/>
          <w:bCs/>
          <w:color w:val="000000"/>
          <w:kern w:val="0"/>
          <w:sz w:val="28"/>
          <w:szCs w:val="28"/>
        </w:rPr>
        <w:t>3</w:t>
      </w:r>
      <w:r>
        <w:rPr>
          <w:rFonts w:ascii="仿宋" w:eastAsia="仿宋" w:hAnsi="仿宋" w:cs="仿宋" w:hint="eastAsia"/>
          <w:bCs/>
          <w:color w:val="000000"/>
          <w:kern w:val="0"/>
          <w:sz w:val="28"/>
          <w:szCs w:val="28"/>
        </w:rPr>
        <w:t>）提供</w:t>
      </w:r>
      <w:r>
        <w:rPr>
          <w:rFonts w:ascii="仿宋" w:eastAsia="仿宋" w:hAnsi="仿宋" w:cs="仿宋" w:hint="eastAsia"/>
          <w:bCs/>
          <w:color w:val="000000"/>
          <w:kern w:val="0"/>
          <w:sz w:val="28"/>
          <w:szCs w:val="28"/>
        </w:rPr>
        <w:t>24</w:t>
      </w:r>
      <w:r>
        <w:rPr>
          <w:rFonts w:ascii="仿宋" w:eastAsia="仿宋" w:hAnsi="仿宋" w:cs="仿宋" w:hint="eastAsia"/>
          <w:bCs/>
          <w:color w:val="000000"/>
          <w:kern w:val="0"/>
          <w:sz w:val="28"/>
          <w:szCs w:val="28"/>
        </w:rPr>
        <w:t>小时即时响应服务，</w:t>
      </w:r>
      <w:r>
        <w:rPr>
          <w:rFonts w:ascii="仿宋" w:eastAsia="仿宋" w:hAnsi="仿宋" w:cs="仿宋" w:hint="eastAsia"/>
          <w:bCs/>
          <w:color w:val="000000"/>
          <w:kern w:val="0"/>
          <w:sz w:val="28"/>
          <w:szCs w:val="28"/>
        </w:rPr>
        <w:t>1</w:t>
      </w:r>
      <w:r>
        <w:rPr>
          <w:rFonts w:ascii="仿宋" w:eastAsia="仿宋" w:hAnsi="仿宋" w:cs="仿宋" w:hint="eastAsia"/>
          <w:bCs/>
          <w:color w:val="000000"/>
          <w:kern w:val="0"/>
          <w:sz w:val="28"/>
          <w:szCs w:val="28"/>
        </w:rPr>
        <w:t>小时内响应到位。</w:t>
      </w:r>
      <w:bookmarkEnd w:id="36"/>
    </w:p>
    <w:p w:rsidR="00F83D62" w:rsidRPr="00FC67B1" w:rsidRDefault="00CA1E97">
      <w:pPr>
        <w:spacing w:line="500" w:lineRule="exact"/>
        <w:rPr>
          <w:rFonts w:ascii="仿宋" w:eastAsia="仿宋" w:hAnsi="仿宋" w:cs="仿宋"/>
          <w:bCs/>
          <w:color w:val="000000"/>
          <w:kern w:val="0"/>
          <w:sz w:val="28"/>
          <w:szCs w:val="28"/>
        </w:rPr>
      </w:pPr>
      <w:r w:rsidRPr="00FC67B1">
        <w:rPr>
          <w:rFonts w:ascii="仿宋" w:eastAsia="仿宋" w:hAnsi="仿宋" w:cs="仿宋" w:hint="eastAsia"/>
          <w:bCs/>
          <w:color w:val="000000"/>
          <w:kern w:val="0"/>
          <w:sz w:val="28"/>
          <w:szCs w:val="28"/>
        </w:rPr>
        <w:t>4.6</w:t>
      </w:r>
      <w:r w:rsidRPr="00FC67B1">
        <w:rPr>
          <w:rFonts w:ascii="仿宋" w:eastAsia="仿宋" w:hAnsi="仿宋" w:cs="仿宋" w:hint="eastAsia"/>
          <w:bCs/>
          <w:color w:val="000000"/>
          <w:kern w:val="0"/>
          <w:sz w:val="28"/>
          <w:szCs w:val="28"/>
        </w:rPr>
        <w:t>维保服务台账记录</w:t>
      </w:r>
    </w:p>
    <w:p w:rsidR="00F83D62" w:rsidRPr="00FC67B1" w:rsidRDefault="00CA1E97">
      <w:pPr>
        <w:spacing w:line="500" w:lineRule="exact"/>
        <w:rPr>
          <w:rFonts w:ascii="仿宋" w:eastAsia="仿宋" w:hAnsi="仿宋" w:cs="仿宋"/>
          <w:bCs/>
          <w:color w:val="000000"/>
          <w:kern w:val="0"/>
          <w:sz w:val="28"/>
          <w:szCs w:val="28"/>
        </w:rPr>
      </w:pPr>
      <w:r w:rsidRPr="00FC67B1">
        <w:rPr>
          <w:rFonts w:ascii="仿宋" w:eastAsia="仿宋" w:hAnsi="仿宋" w:cs="仿宋" w:hint="eastAsia"/>
          <w:bCs/>
          <w:color w:val="000000"/>
          <w:kern w:val="0"/>
          <w:sz w:val="28"/>
          <w:szCs w:val="28"/>
        </w:rPr>
        <w:t>（</w:t>
      </w:r>
      <w:r w:rsidRPr="00FC67B1">
        <w:rPr>
          <w:rFonts w:ascii="仿宋" w:eastAsia="仿宋" w:hAnsi="仿宋" w:cs="仿宋" w:hint="eastAsia"/>
          <w:bCs/>
          <w:color w:val="000000"/>
          <w:kern w:val="0"/>
          <w:sz w:val="28"/>
          <w:szCs w:val="28"/>
        </w:rPr>
        <w:t>1</w:t>
      </w:r>
      <w:r w:rsidRPr="00FC67B1">
        <w:rPr>
          <w:rFonts w:ascii="仿宋" w:eastAsia="仿宋" w:hAnsi="仿宋" w:cs="仿宋" w:hint="eastAsia"/>
          <w:bCs/>
          <w:color w:val="000000"/>
          <w:kern w:val="0"/>
          <w:sz w:val="28"/>
          <w:szCs w:val="28"/>
        </w:rPr>
        <w:t>）中央空调维保期间，采取定时定员工作制，并以项目派工单及维修清洗台账为准；</w:t>
      </w:r>
    </w:p>
    <w:p w:rsidR="00F83D62" w:rsidRDefault="00CA1E97">
      <w:pPr>
        <w:spacing w:line="500" w:lineRule="exact"/>
        <w:rPr>
          <w:rFonts w:ascii="仿宋" w:eastAsia="仿宋" w:hAnsi="仿宋" w:cs="仿宋"/>
          <w:bCs/>
          <w:color w:val="000000"/>
          <w:kern w:val="0"/>
          <w:sz w:val="28"/>
          <w:szCs w:val="28"/>
        </w:rPr>
      </w:pPr>
      <w:r w:rsidRPr="00FC67B1">
        <w:rPr>
          <w:rFonts w:ascii="仿宋" w:eastAsia="仿宋" w:hAnsi="仿宋" w:cs="仿宋" w:hint="eastAsia"/>
          <w:bCs/>
          <w:color w:val="000000"/>
          <w:kern w:val="0"/>
          <w:sz w:val="28"/>
          <w:szCs w:val="28"/>
        </w:rPr>
        <w:t>（</w:t>
      </w:r>
      <w:r w:rsidRPr="00FC67B1">
        <w:rPr>
          <w:rFonts w:ascii="仿宋" w:eastAsia="仿宋" w:hAnsi="仿宋" w:cs="仿宋" w:hint="eastAsia"/>
          <w:bCs/>
          <w:color w:val="000000"/>
          <w:kern w:val="0"/>
          <w:sz w:val="28"/>
          <w:szCs w:val="28"/>
        </w:rPr>
        <w:t>2</w:t>
      </w:r>
      <w:r w:rsidRPr="00FC67B1">
        <w:rPr>
          <w:rFonts w:ascii="仿宋" w:eastAsia="仿宋" w:hAnsi="仿宋" w:cs="仿宋" w:hint="eastAsia"/>
          <w:bCs/>
          <w:color w:val="000000"/>
          <w:kern w:val="0"/>
          <w:sz w:val="28"/>
          <w:szCs w:val="28"/>
        </w:rPr>
        <w:t>）日常服务期间，每月将派人到现场进行维护操作，并填写工作台账，均须由甲方管理处指定人员确认签收。</w:t>
      </w:r>
    </w:p>
    <w:p w:rsidR="00F83D62" w:rsidRPr="00FC67B1" w:rsidRDefault="00CA1E97">
      <w:pPr>
        <w:spacing w:line="500" w:lineRule="exact"/>
        <w:rPr>
          <w:rFonts w:ascii="仿宋" w:eastAsia="仿宋" w:hAnsi="仿宋" w:cs="仿宋"/>
          <w:bCs/>
          <w:color w:val="000000"/>
          <w:kern w:val="0"/>
          <w:sz w:val="28"/>
          <w:szCs w:val="28"/>
        </w:rPr>
      </w:pPr>
      <w:r w:rsidRPr="00FC67B1">
        <w:rPr>
          <w:rFonts w:ascii="仿宋" w:eastAsia="仿宋" w:hAnsi="仿宋" w:cs="仿宋" w:hint="eastAsia"/>
          <w:bCs/>
          <w:color w:val="000000"/>
          <w:kern w:val="0"/>
          <w:sz w:val="28"/>
          <w:szCs w:val="28"/>
        </w:rPr>
        <w:t>4.7</w:t>
      </w:r>
      <w:r w:rsidRPr="00FC67B1">
        <w:rPr>
          <w:rFonts w:ascii="仿宋" w:eastAsia="仿宋" w:hAnsi="仿宋" w:cs="仿宋" w:hint="eastAsia"/>
          <w:bCs/>
          <w:color w:val="000000"/>
          <w:kern w:val="0"/>
          <w:sz w:val="28"/>
          <w:szCs w:val="28"/>
        </w:rPr>
        <w:t>合同期限：两年，视合同履约情况，合同期满后双方无异议，可续签一年。</w:t>
      </w:r>
      <w:bookmarkStart w:id="37" w:name="_GoBack"/>
      <w:bookmarkEnd w:id="37"/>
    </w:p>
    <w:p w:rsidR="00F83D62" w:rsidRPr="00FC67B1" w:rsidRDefault="00CA1E97">
      <w:pPr>
        <w:spacing w:line="500" w:lineRule="exact"/>
        <w:rPr>
          <w:rFonts w:ascii="仿宋" w:eastAsia="仿宋" w:hAnsi="仿宋" w:cs="仿宋"/>
          <w:bCs/>
          <w:color w:val="000000"/>
          <w:kern w:val="0"/>
          <w:sz w:val="28"/>
          <w:szCs w:val="28"/>
        </w:rPr>
      </w:pPr>
      <w:r w:rsidRPr="00FC67B1">
        <w:rPr>
          <w:rFonts w:ascii="仿宋" w:eastAsia="仿宋" w:hAnsi="仿宋" w:cs="仿宋" w:hint="eastAsia"/>
          <w:bCs/>
          <w:color w:val="000000"/>
          <w:kern w:val="0"/>
          <w:sz w:val="28"/>
          <w:szCs w:val="28"/>
        </w:rPr>
        <w:t>4.8</w:t>
      </w:r>
      <w:r w:rsidRPr="00FC67B1">
        <w:rPr>
          <w:rFonts w:ascii="仿宋" w:eastAsia="仿宋" w:hAnsi="仿宋" w:cs="仿宋" w:hint="eastAsia"/>
          <w:bCs/>
          <w:color w:val="000000"/>
          <w:kern w:val="0"/>
          <w:sz w:val="28"/>
          <w:szCs w:val="28"/>
        </w:rPr>
        <w:t>现场踏勘：</w:t>
      </w:r>
    </w:p>
    <w:p w:rsidR="00F83D62" w:rsidRDefault="00CA1E97">
      <w:pPr>
        <w:spacing w:line="5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）报价人可</w:t>
      </w:r>
      <w:r>
        <w:rPr>
          <w:rFonts w:ascii="仿宋" w:eastAsia="仿宋" w:hAnsi="仿宋" w:cs="仿宋" w:hint="eastAsia"/>
          <w:color w:val="000000"/>
          <w:kern w:val="0"/>
          <w:sz w:val="28"/>
          <w:szCs w:val="28"/>
        </w:rPr>
        <w:t>自行对现场和周围环境进行考察，以充分了解项目位置、地质地貌及任何其他足以影响其提交方案的可实现性和</w:t>
      </w:r>
      <w:r>
        <w:rPr>
          <w:rFonts w:ascii="仿宋" w:eastAsia="仿宋" w:hAnsi="仿宋" w:cs="仿宋" w:hint="eastAsia"/>
          <w:color w:val="000000"/>
          <w:kern w:val="0"/>
          <w:sz w:val="28"/>
          <w:szCs w:val="28"/>
        </w:rPr>
        <w:t>报</w:t>
      </w:r>
      <w:r>
        <w:rPr>
          <w:rFonts w:ascii="仿宋" w:eastAsia="仿宋" w:hAnsi="仿宋" w:cs="仿宋" w:hint="eastAsia"/>
          <w:color w:val="000000"/>
          <w:kern w:val="0"/>
          <w:sz w:val="28"/>
          <w:szCs w:val="28"/>
        </w:rPr>
        <w:t>价的情况。</w:t>
      </w:r>
    </w:p>
    <w:p w:rsidR="00F83D62" w:rsidRDefault="00CA1E97">
      <w:pPr>
        <w:spacing w:line="5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考察现场的费用由</w:t>
      </w:r>
      <w:r>
        <w:rPr>
          <w:rFonts w:ascii="仿宋" w:eastAsia="仿宋" w:hAnsi="仿宋" w:cs="仿宋" w:hint="eastAsia"/>
          <w:color w:val="000000"/>
          <w:kern w:val="0"/>
          <w:sz w:val="28"/>
          <w:szCs w:val="28"/>
        </w:rPr>
        <w:t>报价</w:t>
      </w:r>
      <w:r>
        <w:rPr>
          <w:rFonts w:ascii="仿宋" w:eastAsia="仿宋" w:hAnsi="仿宋" w:cs="仿宋" w:hint="eastAsia"/>
          <w:color w:val="000000"/>
          <w:kern w:val="0"/>
          <w:sz w:val="28"/>
          <w:szCs w:val="28"/>
        </w:rPr>
        <w:t>人自己承担。</w:t>
      </w:r>
    </w:p>
    <w:p w:rsidR="00F83D62" w:rsidRDefault="00CA1E97">
      <w:pPr>
        <w:spacing w:line="5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3</w:t>
      </w:r>
      <w:r>
        <w:rPr>
          <w:rFonts w:ascii="仿宋" w:eastAsia="仿宋" w:hAnsi="仿宋" w:cs="仿宋" w:hint="eastAsia"/>
          <w:color w:val="000000"/>
          <w:kern w:val="0"/>
          <w:sz w:val="28"/>
          <w:szCs w:val="28"/>
        </w:rPr>
        <w:t>）采购人</w:t>
      </w:r>
      <w:r>
        <w:rPr>
          <w:rFonts w:ascii="仿宋" w:eastAsia="仿宋" w:hAnsi="仿宋" w:cs="仿宋" w:hint="eastAsia"/>
          <w:color w:val="000000"/>
          <w:kern w:val="0"/>
          <w:sz w:val="28"/>
          <w:szCs w:val="28"/>
        </w:rPr>
        <w:t>准许</w:t>
      </w:r>
      <w:r>
        <w:rPr>
          <w:rFonts w:ascii="仿宋" w:eastAsia="仿宋" w:hAnsi="仿宋" w:cs="仿宋" w:hint="eastAsia"/>
          <w:color w:val="000000"/>
          <w:kern w:val="0"/>
          <w:sz w:val="28"/>
          <w:szCs w:val="28"/>
        </w:rPr>
        <w:t>报价人</w:t>
      </w:r>
      <w:r>
        <w:rPr>
          <w:rFonts w:ascii="仿宋" w:eastAsia="仿宋" w:hAnsi="仿宋" w:cs="仿宋" w:hint="eastAsia"/>
          <w:color w:val="000000"/>
          <w:kern w:val="0"/>
          <w:sz w:val="28"/>
          <w:szCs w:val="28"/>
        </w:rPr>
        <w:t>及其代表为了考察现场而进入现场和有关场地但</w:t>
      </w:r>
      <w:r>
        <w:rPr>
          <w:rFonts w:ascii="仿宋" w:eastAsia="仿宋" w:hAnsi="仿宋" w:cs="仿宋" w:hint="eastAsia"/>
          <w:color w:val="000000"/>
          <w:kern w:val="0"/>
          <w:sz w:val="28"/>
          <w:szCs w:val="28"/>
        </w:rPr>
        <w:t>报价人</w:t>
      </w:r>
      <w:r>
        <w:rPr>
          <w:rFonts w:ascii="仿宋" w:eastAsia="仿宋" w:hAnsi="仿宋" w:cs="仿宋" w:hint="eastAsia"/>
          <w:color w:val="000000"/>
          <w:kern w:val="0"/>
          <w:sz w:val="28"/>
          <w:szCs w:val="28"/>
        </w:rPr>
        <w:t>及其代表应对由于现场考察而引起的人身伤亡、财产的损失或损坏，以及任何其它的损失、损坏费用负责，</w:t>
      </w:r>
      <w:r>
        <w:rPr>
          <w:rFonts w:ascii="仿宋" w:eastAsia="仿宋" w:hAnsi="仿宋" w:cs="仿宋" w:hint="eastAsia"/>
          <w:color w:val="000000"/>
          <w:kern w:val="0"/>
          <w:sz w:val="28"/>
          <w:szCs w:val="28"/>
        </w:rPr>
        <w:t>采购人</w:t>
      </w:r>
      <w:r>
        <w:rPr>
          <w:rFonts w:ascii="仿宋" w:eastAsia="仿宋" w:hAnsi="仿宋" w:cs="仿宋" w:hint="eastAsia"/>
          <w:color w:val="000000"/>
          <w:kern w:val="0"/>
          <w:sz w:val="28"/>
          <w:szCs w:val="28"/>
        </w:rPr>
        <w:t>不负任何责任。</w:t>
      </w:r>
    </w:p>
    <w:p w:rsidR="00F83D62" w:rsidRDefault="00CA1E97">
      <w:pPr>
        <w:spacing w:line="5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4</w:t>
      </w:r>
      <w:r>
        <w:rPr>
          <w:rFonts w:ascii="仿宋" w:eastAsia="仿宋" w:hAnsi="仿宋" w:cs="仿宋" w:hint="eastAsia"/>
          <w:color w:val="000000"/>
          <w:kern w:val="0"/>
          <w:sz w:val="28"/>
          <w:szCs w:val="28"/>
        </w:rPr>
        <w:t>）采购人</w:t>
      </w:r>
      <w:r>
        <w:rPr>
          <w:rFonts w:ascii="仿宋" w:eastAsia="仿宋" w:hAnsi="仿宋" w:cs="仿宋" w:hint="eastAsia"/>
          <w:color w:val="000000"/>
          <w:kern w:val="0"/>
          <w:sz w:val="28"/>
          <w:szCs w:val="28"/>
        </w:rPr>
        <w:t>向</w:t>
      </w:r>
      <w:r>
        <w:rPr>
          <w:rFonts w:ascii="仿宋" w:eastAsia="仿宋" w:hAnsi="仿宋" w:cs="仿宋" w:hint="eastAsia"/>
          <w:color w:val="000000"/>
          <w:kern w:val="0"/>
          <w:sz w:val="28"/>
          <w:szCs w:val="28"/>
        </w:rPr>
        <w:t>报价人</w:t>
      </w:r>
      <w:r>
        <w:rPr>
          <w:rFonts w:ascii="仿宋" w:eastAsia="仿宋" w:hAnsi="仿宋" w:cs="仿宋" w:hint="eastAsia"/>
          <w:color w:val="000000"/>
          <w:kern w:val="0"/>
          <w:sz w:val="28"/>
          <w:szCs w:val="28"/>
        </w:rPr>
        <w:t>提供的有关施工现场的资料和数据，是</w:t>
      </w:r>
      <w:r>
        <w:rPr>
          <w:rFonts w:ascii="仿宋" w:eastAsia="仿宋" w:hAnsi="仿宋" w:cs="仿宋" w:hint="eastAsia"/>
          <w:color w:val="000000"/>
          <w:kern w:val="0"/>
          <w:sz w:val="28"/>
          <w:szCs w:val="28"/>
        </w:rPr>
        <w:t>报价人</w:t>
      </w:r>
      <w:r>
        <w:rPr>
          <w:rFonts w:ascii="仿宋" w:eastAsia="仿宋" w:hAnsi="仿宋" w:cs="仿宋" w:hint="eastAsia"/>
          <w:color w:val="000000"/>
          <w:kern w:val="0"/>
          <w:sz w:val="28"/>
          <w:szCs w:val="28"/>
        </w:rPr>
        <w:t>现有的能利用的资料。</w:t>
      </w:r>
      <w:r>
        <w:rPr>
          <w:rFonts w:ascii="仿宋" w:eastAsia="仿宋" w:hAnsi="仿宋" w:cs="仿宋" w:hint="eastAsia"/>
          <w:color w:val="000000"/>
          <w:kern w:val="0"/>
          <w:sz w:val="28"/>
          <w:szCs w:val="28"/>
        </w:rPr>
        <w:t>采购人</w:t>
      </w:r>
      <w:r>
        <w:rPr>
          <w:rFonts w:ascii="仿宋" w:eastAsia="仿宋" w:hAnsi="仿宋" w:cs="仿宋" w:hint="eastAsia"/>
          <w:color w:val="000000"/>
          <w:kern w:val="0"/>
          <w:sz w:val="28"/>
          <w:szCs w:val="28"/>
        </w:rPr>
        <w:t>对</w:t>
      </w:r>
      <w:r>
        <w:rPr>
          <w:rFonts w:ascii="仿宋" w:eastAsia="仿宋" w:hAnsi="仿宋" w:cs="仿宋" w:hint="eastAsia"/>
          <w:color w:val="000000"/>
          <w:kern w:val="0"/>
          <w:sz w:val="28"/>
          <w:szCs w:val="28"/>
        </w:rPr>
        <w:t>报价人</w:t>
      </w:r>
      <w:r>
        <w:rPr>
          <w:rFonts w:ascii="仿宋" w:eastAsia="仿宋" w:hAnsi="仿宋" w:cs="仿宋" w:hint="eastAsia"/>
          <w:color w:val="000000"/>
          <w:kern w:val="0"/>
          <w:sz w:val="28"/>
          <w:szCs w:val="28"/>
        </w:rPr>
        <w:t>由此而作出的推论、理解、结论概不负责。</w:t>
      </w:r>
    </w:p>
    <w:p w:rsidR="00F83D62" w:rsidRDefault="00CA1E97">
      <w:pPr>
        <w:spacing w:line="5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5</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若在现场察看中发现有误的，应在报价时作出修改说明，修改部分均包含在报价以内。如果报价人未进行现场勘察及未核实工程内容，以采购人的要求为准</w:t>
      </w:r>
      <w:r>
        <w:rPr>
          <w:rFonts w:ascii="仿宋" w:eastAsia="仿宋" w:hAnsi="仿宋" w:cs="仿宋" w:hint="eastAsia"/>
          <w:color w:val="000000"/>
          <w:kern w:val="0"/>
          <w:sz w:val="28"/>
          <w:szCs w:val="28"/>
        </w:rPr>
        <w:t>。</w:t>
      </w:r>
    </w:p>
    <w:p w:rsidR="00F83D62" w:rsidRDefault="00CA1E97">
      <w:pPr>
        <w:spacing w:line="5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4.9</w:t>
      </w:r>
      <w:r>
        <w:rPr>
          <w:rFonts w:ascii="仿宋" w:eastAsia="仿宋" w:hAnsi="仿宋" w:cs="仿宋" w:hint="eastAsia"/>
          <w:color w:val="000000"/>
          <w:kern w:val="0"/>
          <w:sz w:val="28"/>
          <w:szCs w:val="28"/>
        </w:rPr>
        <w:t>关于付款周期的约定：</w:t>
      </w:r>
    </w:p>
    <w:p w:rsidR="00F83D62" w:rsidRDefault="00CA1E97">
      <w:pPr>
        <w:spacing w:line="5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完成半年度维保</w:t>
      </w:r>
      <w:r>
        <w:rPr>
          <w:rFonts w:ascii="仿宋" w:eastAsia="仿宋" w:hAnsi="仿宋" w:cs="仿宋" w:hint="eastAsia"/>
          <w:color w:val="000000"/>
          <w:kern w:val="0"/>
          <w:sz w:val="28"/>
          <w:szCs w:val="28"/>
        </w:rPr>
        <w:t>及消毒杀菌</w:t>
      </w:r>
      <w:r>
        <w:rPr>
          <w:rFonts w:ascii="仿宋" w:eastAsia="仿宋" w:hAnsi="仿宋" w:cs="仿宋" w:hint="eastAsia"/>
          <w:color w:val="000000"/>
          <w:kern w:val="0"/>
          <w:sz w:val="28"/>
          <w:szCs w:val="28"/>
        </w:rPr>
        <w:t>服务后，支付合同价的</w:t>
      </w:r>
      <w:r>
        <w:rPr>
          <w:rFonts w:ascii="仿宋" w:eastAsia="仿宋" w:hAnsi="仿宋" w:cs="仿宋" w:hint="eastAsia"/>
          <w:color w:val="000000"/>
          <w:kern w:val="0"/>
          <w:sz w:val="28"/>
          <w:szCs w:val="28"/>
        </w:rPr>
        <w:t>50%</w:t>
      </w:r>
      <w:r>
        <w:rPr>
          <w:rFonts w:ascii="仿宋" w:eastAsia="仿宋" w:hAnsi="仿宋" w:cs="仿宋" w:hint="eastAsia"/>
          <w:color w:val="000000"/>
          <w:kern w:val="0"/>
          <w:sz w:val="28"/>
          <w:szCs w:val="28"/>
        </w:rPr>
        <w:t>；</w:t>
      </w:r>
    </w:p>
    <w:p w:rsidR="00F83D62" w:rsidRDefault="00CA1E97">
      <w:pPr>
        <w:spacing w:line="5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一年维保</w:t>
      </w:r>
      <w:r>
        <w:rPr>
          <w:rFonts w:ascii="仿宋" w:eastAsia="仿宋" w:hAnsi="仿宋" w:cs="仿宋" w:hint="eastAsia"/>
          <w:color w:val="000000"/>
          <w:kern w:val="0"/>
          <w:sz w:val="28"/>
          <w:szCs w:val="28"/>
        </w:rPr>
        <w:t>及消毒杀菌</w:t>
      </w:r>
      <w:r>
        <w:rPr>
          <w:rFonts w:ascii="仿宋" w:eastAsia="仿宋" w:hAnsi="仿宋" w:cs="仿宋" w:hint="eastAsia"/>
          <w:color w:val="000000"/>
          <w:kern w:val="0"/>
          <w:sz w:val="28"/>
          <w:szCs w:val="28"/>
        </w:rPr>
        <w:t>完成后一次付清余款（合同价</w:t>
      </w:r>
      <w:r>
        <w:rPr>
          <w:rFonts w:ascii="仿宋" w:eastAsia="仿宋" w:hAnsi="仿宋" w:cs="仿宋" w:hint="eastAsia"/>
          <w:color w:val="000000"/>
          <w:kern w:val="0"/>
          <w:sz w:val="28"/>
          <w:szCs w:val="28"/>
        </w:rPr>
        <w:t>50%</w:t>
      </w:r>
      <w:r>
        <w:rPr>
          <w:rFonts w:ascii="仿宋" w:eastAsia="仿宋" w:hAnsi="仿宋" w:cs="仿宋" w:hint="eastAsia"/>
          <w:color w:val="000000"/>
          <w:kern w:val="0"/>
          <w:sz w:val="28"/>
          <w:szCs w:val="28"/>
        </w:rPr>
        <w:t>）。</w:t>
      </w:r>
    </w:p>
    <w:p w:rsidR="00F83D62" w:rsidRDefault="00CA1E97">
      <w:pPr>
        <w:spacing w:line="5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4.10</w:t>
      </w:r>
      <w:r>
        <w:rPr>
          <w:rFonts w:ascii="仿宋" w:eastAsia="仿宋" w:hAnsi="仿宋" w:cs="仿宋" w:hint="eastAsia"/>
          <w:color w:val="000000"/>
          <w:kern w:val="0"/>
          <w:sz w:val="28"/>
          <w:szCs w:val="28"/>
          <w:lang w:val="zh-CN"/>
        </w:rPr>
        <w:t>其他要求：</w:t>
      </w:r>
    </w:p>
    <w:p w:rsidR="00F83D62" w:rsidRDefault="00CA1E97">
      <w:pPr>
        <w:spacing w:line="5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lang w:val="zh-CN"/>
        </w:rPr>
        <w:t>（</w:t>
      </w: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lang w:val="zh-CN"/>
        </w:rPr>
        <w:t>）中标单位应充分考虑采购人业务性质，按采购人要求做好安全文明措施，确保不影响采购人</w:t>
      </w:r>
      <w:r>
        <w:rPr>
          <w:rFonts w:ascii="仿宋" w:eastAsia="仿宋" w:hAnsi="仿宋" w:cs="仿宋" w:hint="eastAsia"/>
          <w:color w:val="000000"/>
          <w:kern w:val="0"/>
          <w:sz w:val="28"/>
          <w:szCs w:val="28"/>
        </w:rPr>
        <w:t>业务工作</w:t>
      </w:r>
      <w:r>
        <w:rPr>
          <w:rFonts w:ascii="仿宋" w:eastAsia="仿宋" w:hAnsi="仿宋" w:cs="仿宋" w:hint="eastAsia"/>
          <w:color w:val="000000"/>
          <w:kern w:val="0"/>
          <w:sz w:val="28"/>
          <w:szCs w:val="28"/>
          <w:lang w:val="zh-CN"/>
        </w:rPr>
        <w:t>的正常开展。</w:t>
      </w:r>
    </w:p>
    <w:p w:rsidR="00F83D62" w:rsidRDefault="00CA1E97">
      <w:pPr>
        <w:spacing w:line="5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lang w:val="zh-CN"/>
        </w:rPr>
        <w:lastRenderedPageBreak/>
        <w:t>（</w:t>
      </w: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lang w:val="zh-CN"/>
        </w:rPr>
        <w:t>）中标单位负责服务过程中的安全，包括维保检测人员、办事人员的安全，承担安全事故全额赔偿责任。</w:t>
      </w:r>
    </w:p>
    <w:p w:rsidR="00F83D62" w:rsidRDefault="00CA1E97">
      <w:pPr>
        <w:spacing w:line="5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lang w:val="zh-CN"/>
        </w:rPr>
        <w:t>（</w:t>
      </w:r>
      <w:r>
        <w:rPr>
          <w:rFonts w:ascii="仿宋" w:eastAsia="仿宋" w:hAnsi="仿宋" w:cs="仿宋" w:hint="eastAsia"/>
          <w:color w:val="000000"/>
          <w:kern w:val="0"/>
          <w:sz w:val="28"/>
          <w:szCs w:val="28"/>
        </w:rPr>
        <w:t>3</w:t>
      </w:r>
      <w:r>
        <w:rPr>
          <w:rFonts w:ascii="仿宋" w:eastAsia="仿宋" w:hAnsi="仿宋" w:cs="仿宋" w:hint="eastAsia"/>
          <w:color w:val="000000"/>
          <w:kern w:val="0"/>
          <w:sz w:val="28"/>
          <w:szCs w:val="28"/>
          <w:lang w:val="zh-CN"/>
        </w:rPr>
        <w:t>）投标人在投标前需对项目现场进行勘察，与采购人核实工程内容和工程质量要求，发现工程量清单有误的，应在投标时作出修改说明，修改部分均包含在投标报价以内。如果投标人未进行现场勘察及未核实工程内容，以采购人的要求为准。</w:t>
      </w:r>
    </w:p>
    <w:p w:rsidR="00F83D62" w:rsidRDefault="00CA1E97">
      <w:pPr>
        <w:spacing w:line="5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4</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中标单位不得将项目转包。</w:t>
      </w:r>
    </w:p>
    <w:p w:rsidR="00F83D62" w:rsidRDefault="00CA1E97">
      <w:pPr>
        <w:spacing w:line="5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5</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中标单位应指定专人负责项目联系和维保检测管理，在报价一览表中列明联系人、管理人姓名、联系电话。</w:t>
      </w:r>
    </w:p>
    <w:p w:rsidR="00F83D62" w:rsidRDefault="00CA1E97">
      <w:pPr>
        <w:spacing w:line="50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6</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中标单位应在采购人发出中标通知后的</w:t>
      </w:r>
      <w:r>
        <w:rPr>
          <w:rFonts w:ascii="仿宋" w:eastAsia="仿宋" w:hAnsi="仿宋" w:cs="仿宋" w:hint="eastAsia"/>
          <w:color w:val="000000"/>
          <w:kern w:val="0"/>
          <w:sz w:val="28"/>
          <w:szCs w:val="28"/>
        </w:rPr>
        <w:t>3</w:t>
      </w:r>
      <w:r>
        <w:rPr>
          <w:rFonts w:ascii="仿宋" w:eastAsia="仿宋" w:hAnsi="仿宋" w:cs="仿宋" w:hint="eastAsia"/>
          <w:color w:val="000000"/>
          <w:kern w:val="0"/>
          <w:sz w:val="28"/>
          <w:szCs w:val="28"/>
        </w:rPr>
        <w:t>日内与采购人订立符合规范的维保合同。</w:t>
      </w:r>
    </w:p>
    <w:p w:rsidR="00F83D62" w:rsidRDefault="00CA1E97">
      <w:pPr>
        <w:widowControl/>
        <w:numPr>
          <w:ilvl w:val="0"/>
          <w:numId w:val="1"/>
        </w:numPr>
        <w:adjustRightInd w:val="0"/>
        <w:snapToGrid w:val="0"/>
        <w:spacing w:line="500" w:lineRule="exact"/>
        <w:jc w:val="left"/>
        <w:rPr>
          <w:rFonts w:ascii="仿宋" w:eastAsia="仿宋" w:hAnsi="仿宋" w:cs="仿宋"/>
          <w:b/>
          <w:color w:val="000000"/>
          <w:kern w:val="0"/>
          <w:sz w:val="28"/>
          <w:szCs w:val="28"/>
          <w:lang w:val="zh-CN"/>
        </w:rPr>
      </w:pPr>
      <w:r>
        <w:rPr>
          <w:rFonts w:ascii="仿宋" w:eastAsia="仿宋" w:hAnsi="仿宋" w:cs="仿宋" w:hint="eastAsia"/>
          <w:b/>
          <w:color w:val="000000"/>
          <w:kern w:val="0"/>
          <w:sz w:val="28"/>
          <w:szCs w:val="28"/>
          <w:lang w:val="zh-CN"/>
        </w:rPr>
        <w:t>投标人的资格要求：</w:t>
      </w:r>
    </w:p>
    <w:p w:rsidR="00F83D62" w:rsidRDefault="00CA1E97">
      <w:pPr>
        <w:numPr>
          <w:ilvl w:val="0"/>
          <w:numId w:val="3"/>
        </w:numPr>
        <w:spacing w:line="500" w:lineRule="exact"/>
        <w:jc w:val="left"/>
        <w:rPr>
          <w:rFonts w:ascii="仿宋" w:eastAsia="仿宋" w:hAnsi="仿宋" w:cs="仿宋"/>
          <w:sz w:val="28"/>
          <w:szCs w:val="28"/>
        </w:rPr>
      </w:pPr>
      <w:r>
        <w:rPr>
          <w:rFonts w:ascii="仿宋" w:eastAsia="仿宋" w:hAnsi="仿宋" w:cs="仿宋" w:hint="eastAsia"/>
          <w:sz w:val="28"/>
          <w:szCs w:val="28"/>
        </w:rPr>
        <w:t>在中国境内注册并具有独立法人资格的合法企业，且符合相应的经营范围；</w:t>
      </w:r>
    </w:p>
    <w:p w:rsidR="00F83D62" w:rsidRDefault="00CA1E97">
      <w:pPr>
        <w:numPr>
          <w:ilvl w:val="0"/>
          <w:numId w:val="3"/>
        </w:numPr>
        <w:spacing w:line="500" w:lineRule="exact"/>
        <w:jc w:val="left"/>
        <w:rPr>
          <w:rFonts w:ascii="仿宋" w:eastAsia="仿宋" w:hAnsi="仿宋" w:cs="仿宋"/>
          <w:sz w:val="28"/>
          <w:szCs w:val="28"/>
        </w:rPr>
      </w:pPr>
      <w:r>
        <w:rPr>
          <w:rFonts w:ascii="仿宋" w:eastAsia="仿宋" w:hAnsi="仿宋" w:cs="仿宋" w:hint="eastAsia"/>
          <w:sz w:val="28"/>
          <w:szCs w:val="28"/>
        </w:rPr>
        <w:t>具有独立承担民事责任的能力；</w:t>
      </w:r>
    </w:p>
    <w:p w:rsidR="00F83D62" w:rsidRDefault="00CA1E97">
      <w:pPr>
        <w:numPr>
          <w:ilvl w:val="0"/>
          <w:numId w:val="3"/>
        </w:numPr>
        <w:spacing w:line="500" w:lineRule="exact"/>
        <w:jc w:val="left"/>
        <w:rPr>
          <w:rFonts w:ascii="仿宋" w:eastAsia="仿宋" w:hAnsi="仿宋" w:cs="仿宋"/>
          <w:sz w:val="28"/>
          <w:szCs w:val="28"/>
        </w:rPr>
      </w:pPr>
      <w:r>
        <w:rPr>
          <w:rFonts w:ascii="仿宋" w:eastAsia="仿宋" w:hAnsi="仿宋" w:cs="仿宋" w:hint="eastAsia"/>
          <w:sz w:val="28"/>
          <w:szCs w:val="28"/>
        </w:rPr>
        <w:t>具有良好的商业信誉和健全的财务会计制度；</w:t>
      </w:r>
    </w:p>
    <w:p w:rsidR="00F83D62" w:rsidRDefault="00CA1E97">
      <w:pPr>
        <w:numPr>
          <w:ilvl w:val="0"/>
          <w:numId w:val="3"/>
        </w:numPr>
        <w:spacing w:line="500" w:lineRule="exact"/>
        <w:jc w:val="left"/>
        <w:rPr>
          <w:rFonts w:ascii="仿宋" w:eastAsia="仿宋" w:hAnsi="仿宋" w:cs="仿宋"/>
          <w:sz w:val="28"/>
          <w:szCs w:val="28"/>
        </w:rPr>
      </w:pPr>
      <w:r>
        <w:rPr>
          <w:rFonts w:ascii="仿宋" w:eastAsia="仿宋" w:hAnsi="仿宋" w:cs="仿宋" w:hint="eastAsia"/>
          <w:sz w:val="28"/>
          <w:szCs w:val="28"/>
        </w:rPr>
        <w:t>具有履行合同所必需的设备和专业技术能力；</w:t>
      </w:r>
    </w:p>
    <w:p w:rsidR="00F83D62" w:rsidRDefault="00CA1E97">
      <w:pPr>
        <w:numPr>
          <w:ilvl w:val="0"/>
          <w:numId w:val="3"/>
        </w:numPr>
        <w:spacing w:line="500" w:lineRule="exact"/>
        <w:jc w:val="left"/>
        <w:rPr>
          <w:rFonts w:ascii="仿宋" w:eastAsia="仿宋" w:hAnsi="仿宋" w:cs="仿宋"/>
          <w:sz w:val="28"/>
          <w:szCs w:val="28"/>
        </w:rPr>
      </w:pPr>
      <w:r>
        <w:rPr>
          <w:rFonts w:ascii="仿宋" w:eastAsia="仿宋" w:hAnsi="仿宋" w:cs="仿宋" w:hint="eastAsia"/>
          <w:sz w:val="28"/>
          <w:szCs w:val="28"/>
        </w:rPr>
        <w:t>具有依法缴纳税收和社会保障资金的良好记录；</w:t>
      </w:r>
    </w:p>
    <w:p w:rsidR="00F83D62" w:rsidRDefault="00CA1E97">
      <w:pPr>
        <w:numPr>
          <w:ilvl w:val="0"/>
          <w:numId w:val="3"/>
        </w:numPr>
        <w:spacing w:line="500" w:lineRule="exact"/>
        <w:jc w:val="left"/>
        <w:rPr>
          <w:rFonts w:ascii="仿宋" w:eastAsia="仿宋" w:hAnsi="仿宋" w:cs="仿宋"/>
          <w:sz w:val="28"/>
          <w:szCs w:val="28"/>
        </w:rPr>
      </w:pPr>
      <w:r>
        <w:rPr>
          <w:rFonts w:ascii="仿宋" w:eastAsia="仿宋" w:hAnsi="仿宋" w:cs="仿宋" w:hint="eastAsia"/>
          <w:sz w:val="28"/>
          <w:szCs w:val="28"/>
        </w:rPr>
        <w:t>参加本次采购活动前三年，在经营活动中没有重大违法违规记录；</w:t>
      </w:r>
    </w:p>
    <w:p w:rsidR="00F83D62" w:rsidRDefault="00CA1E97">
      <w:pPr>
        <w:numPr>
          <w:ilvl w:val="0"/>
          <w:numId w:val="3"/>
        </w:numPr>
        <w:spacing w:line="500" w:lineRule="exact"/>
        <w:jc w:val="left"/>
        <w:rPr>
          <w:rFonts w:ascii="仿宋" w:eastAsia="仿宋" w:hAnsi="仿宋" w:cs="仿宋"/>
          <w:color w:val="000000"/>
          <w:kern w:val="0"/>
          <w:sz w:val="28"/>
          <w:szCs w:val="28"/>
        </w:rPr>
      </w:pPr>
      <w:r>
        <w:rPr>
          <w:rFonts w:ascii="仿宋" w:eastAsia="仿宋" w:hAnsi="仿宋" w:cs="仿宋" w:hint="eastAsia"/>
          <w:sz w:val="28"/>
          <w:szCs w:val="28"/>
        </w:rPr>
        <w:t>必须具有随时到指定地点进行应急处理的能力</w:t>
      </w:r>
      <w:r>
        <w:rPr>
          <w:rFonts w:ascii="仿宋" w:eastAsia="仿宋" w:hAnsi="仿宋" w:cs="仿宋" w:hint="eastAsia"/>
          <w:sz w:val="28"/>
          <w:szCs w:val="28"/>
        </w:rPr>
        <w:t>。</w:t>
      </w:r>
    </w:p>
    <w:p w:rsidR="00F83D62" w:rsidRDefault="00CA1E97">
      <w:pPr>
        <w:widowControl/>
        <w:adjustRightInd w:val="0"/>
        <w:snapToGrid w:val="0"/>
        <w:spacing w:line="500" w:lineRule="exact"/>
        <w:jc w:val="left"/>
        <w:rPr>
          <w:rFonts w:ascii="仿宋" w:eastAsia="仿宋" w:hAnsi="仿宋" w:cs="仿宋"/>
          <w:b/>
          <w:color w:val="000000" w:themeColor="text1"/>
          <w:kern w:val="0"/>
          <w:sz w:val="28"/>
          <w:szCs w:val="28"/>
          <w:lang w:val="zh-CN"/>
        </w:rPr>
      </w:pPr>
      <w:r>
        <w:rPr>
          <w:rFonts w:ascii="仿宋" w:eastAsia="仿宋" w:hAnsi="仿宋" w:cs="仿宋" w:hint="eastAsia"/>
          <w:b/>
          <w:color w:val="000000" w:themeColor="text1"/>
          <w:kern w:val="0"/>
          <w:sz w:val="28"/>
          <w:szCs w:val="28"/>
        </w:rPr>
        <w:t>六、</w:t>
      </w:r>
      <w:r>
        <w:rPr>
          <w:rFonts w:ascii="仿宋" w:eastAsia="仿宋" w:hAnsi="仿宋" w:cs="仿宋" w:hint="eastAsia"/>
          <w:b/>
          <w:color w:val="000000" w:themeColor="text1"/>
          <w:kern w:val="0"/>
          <w:sz w:val="28"/>
          <w:szCs w:val="28"/>
          <w:lang w:val="zh-CN"/>
        </w:rPr>
        <w:t>招标文件的发售时间及地点：</w:t>
      </w:r>
    </w:p>
    <w:p w:rsidR="00F83D62" w:rsidRDefault="00CA1E97">
      <w:pPr>
        <w:widowControl/>
        <w:numPr>
          <w:ilvl w:val="1"/>
          <w:numId w:val="1"/>
        </w:numPr>
        <w:adjustRightInd w:val="0"/>
        <w:snapToGrid w:val="0"/>
        <w:spacing w:line="50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时</w:t>
      </w:r>
      <w:r>
        <w:rPr>
          <w:rFonts w:ascii="仿宋" w:eastAsia="仿宋" w:hAnsi="仿宋" w:cs="仿宋" w:hint="eastAsia"/>
          <w:kern w:val="0"/>
          <w:sz w:val="28"/>
          <w:szCs w:val="28"/>
        </w:rPr>
        <w:t>间：</w:t>
      </w:r>
      <w:r>
        <w:rPr>
          <w:rFonts w:ascii="仿宋" w:eastAsia="仿宋" w:hAnsi="仿宋" w:cs="仿宋" w:hint="eastAsia"/>
          <w:color w:val="000000" w:themeColor="text1"/>
          <w:sz w:val="28"/>
          <w:szCs w:val="28"/>
        </w:rPr>
        <w:t>202</w:t>
      </w: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年</w:t>
      </w: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月</w:t>
      </w:r>
      <w:r>
        <w:rPr>
          <w:rFonts w:ascii="仿宋" w:eastAsia="仿宋" w:hAnsi="仿宋" w:cs="仿宋" w:hint="eastAsia"/>
          <w:color w:val="000000" w:themeColor="text1"/>
          <w:sz w:val="28"/>
          <w:szCs w:val="28"/>
        </w:rPr>
        <w:t>22</w:t>
      </w:r>
      <w:r>
        <w:rPr>
          <w:rFonts w:ascii="仿宋" w:eastAsia="仿宋" w:hAnsi="仿宋" w:cs="仿宋" w:hint="eastAsia"/>
          <w:color w:val="000000" w:themeColor="text1"/>
          <w:sz w:val="28"/>
          <w:szCs w:val="28"/>
        </w:rPr>
        <w:t>日至</w:t>
      </w:r>
      <w:r>
        <w:rPr>
          <w:rFonts w:ascii="仿宋" w:eastAsia="仿宋" w:hAnsi="仿宋" w:cs="仿宋" w:hint="eastAsia"/>
          <w:color w:val="000000" w:themeColor="text1"/>
          <w:sz w:val="28"/>
          <w:szCs w:val="28"/>
        </w:rPr>
        <w:t>202</w:t>
      </w: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年</w:t>
      </w: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月</w:t>
      </w:r>
      <w:r>
        <w:rPr>
          <w:rFonts w:ascii="仿宋" w:eastAsia="仿宋" w:hAnsi="仿宋" w:cs="仿宋" w:hint="eastAsia"/>
          <w:color w:val="000000" w:themeColor="text1"/>
          <w:sz w:val="28"/>
          <w:szCs w:val="28"/>
        </w:rPr>
        <w:t>29</w:t>
      </w:r>
      <w:r>
        <w:rPr>
          <w:rFonts w:ascii="仿宋" w:eastAsia="仿宋" w:hAnsi="仿宋" w:cs="仿宋" w:hint="eastAsia"/>
          <w:color w:val="000000" w:themeColor="text1"/>
          <w:sz w:val="28"/>
          <w:szCs w:val="28"/>
        </w:rPr>
        <w:t>日</w:t>
      </w:r>
      <w:r>
        <w:rPr>
          <w:rFonts w:ascii="仿宋" w:eastAsia="仿宋" w:hAnsi="仿宋" w:cs="仿宋" w:hint="eastAsia"/>
          <w:color w:val="000000" w:themeColor="text1"/>
          <w:sz w:val="28"/>
          <w:szCs w:val="28"/>
          <w:lang w:val="zh-CN"/>
        </w:rPr>
        <w:t>；</w:t>
      </w:r>
    </w:p>
    <w:p w:rsidR="00F83D62" w:rsidRDefault="00CA1E97">
      <w:pPr>
        <w:widowControl/>
        <w:numPr>
          <w:ilvl w:val="1"/>
          <w:numId w:val="1"/>
        </w:numPr>
        <w:adjustRightInd w:val="0"/>
        <w:snapToGrid w:val="0"/>
        <w:spacing w:line="50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地点：</w:t>
      </w:r>
      <w:r>
        <w:rPr>
          <w:rFonts w:ascii="仿宋" w:eastAsia="仿宋" w:hAnsi="仿宋" w:cs="仿宋" w:hint="eastAsia"/>
          <w:color w:val="000000"/>
          <w:kern w:val="0"/>
          <w:sz w:val="28"/>
          <w:szCs w:val="28"/>
        </w:rPr>
        <w:t>嘉兴市中心血站网址</w:t>
      </w:r>
      <w:r>
        <w:rPr>
          <w:rFonts w:ascii="仿宋" w:eastAsia="仿宋" w:hAnsi="仿宋" w:cs="仿宋" w:hint="eastAsia"/>
          <w:bCs/>
          <w:color w:val="000000"/>
          <w:kern w:val="0"/>
          <w:sz w:val="28"/>
          <w:szCs w:val="28"/>
        </w:rPr>
        <w:t>（</w:t>
      </w:r>
      <w:r>
        <w:rPr>
          <w:rFonts w:ascii="仿宋" w:eastAsia="仿宋" w:hAnsi="仿宋" w:cs="仿宋" w:hint="eastAsia"/>
          <w:bCs/>
          <w:color w:val="000000"/>
          <w:kern w:val="0"/>
          <w:sz w:val="28"/>
          <w:szCs w:val="28"/>
        </w:rPr>
        <w:t>www.</w:t>
      </w:r>
      <w:r>
        <w:rPr>
          <w:rFonts w:ascii="仿宋" w:eastAsia="仿宋" w:hAnsi="仿宋" w:cs="仿宋" w:hint="eastAsia"/>
          <w:bCs/>
          <w:color w:val="000000"/>
          <w:kern w:val="0"/>
          <w:sz w:val="28"/>
          <w:szCs w:val="28"/>
        </w:rPr>
        <w:t>jxxx</w:t>
      </w:r>
      <w:r>
        <w:rPr>
          <w:rFonts w:ascii="仿宋" w:eastAsia="仿宋" w:hAnsi="仿宋" w:cs="仿宋" w:hint="eastAsia"/>
          <w:bCs/>
          <w:color w:val="000000"/>
          <w:kern w:val="0"/>
          <w:sz w:val="28"/>
          <w:szCs w:val="28"/>
        </w:rPr>
        <w:t>.</w:t>
      </w:r>
      <w:r>
        <w:rPr>
          <w:rFonts w:ascii="仿宋" w:eastAsia="仿宋" w:hAnsi="仿宋" w:cs="仿宋" w:hint="eastAsia"/>
          <w:bCs/>
          <w:color w:val="000000"/>
          <w:kern w:val="0"/>
          <w:sz w:val="28"/>
          <w:szCs w:val="28"/>
        </w:rPr>
        <w:t>org</w:t>
      </w:r>
      <w:r>
        <w:rPr>
          <w:rFonts w:ascii="仿宋" w:eastAsia="仿宋" w:hAnsi="仿宋" w:cs="仿宋" w:hint="eastAsia"/>
          <w:bCs/>
          <w:color w:val="000000"/>
          <w:kern w:val="0"/>
          <w:sz w:val="28"/>
          <w:szCs w:val="28"/>
        </w:rPr>
        <w:t>）</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嘉兴市急救中心网址（</w:t>
      </w:r>
      <w:r>
        <w:rPr>
          <w:rFonts w:ascii="仿宋" w:eastAsia="仿宋" w:hAnsi="仿宋" w:cs="仿宋" w:hint="eastAsia"/>
          <w:color w:val="000000"/>
          <w:kern w:val="0"/>
          <w:sz w:val="28"/>
          <w:szCs w:val="28"/>
        </w:rPr>
        <w:t>www.zjjx120.com).</w:t>
      </w:r>
    </w:p>
    <w:p w:rsidR="00F83D62" w:rsidRDefault="00CA1E97">
      <w:pPr>
        <w:widowControl/>
        <w:numPr>
          <w:ilvl w:val="1"/>
          <w:numId w:val="1"/>
        </w:numPr>
        <w:adjustRightInd w:val="0"/>
        <w:snapToGrid w:val="0"/>
        <w:spacing w:line="500" w:lineRule="exact"/>
        <w:jc w:val="left"/>
        <w:rPr>
          <w:rFonts w:ascii="仿宋" w:eastAsia="仿宋" w:hAnsi="仿宋" w:cs="仿宋"/>
          <w:kern w:val="0"/>
          <w:sz w:val="28"/>
          <w:szCs w:val="28"/>
          <w:lang w:val="zh-CN"/>
        </w:rPr>
      </w:pPr>
      <w:r>
        <w:rPr>
          <w:rFonts w:ascii="仿宋" w:eastAsia="仿宋" w:hAnsi="仿宋" w:cs="仿宋" w:hint="eastAsia"/>
          <w:color w:val="000000"/>
          <w:kern w:val="0"/>
          <w:sz w:val="28"/>
          <w:szCs w:val="28"/>
        </w:rPr>
        <w:t>售价：免费。</w:t>
      </w:r>
    </w:p>
    <w:p w:rsidR="00F83D62" w:rsidRDefault="00CA1E97">
      <w:pPr>
        <w:widowControl/>
        <w:adjustRightInd w:val="0"/>
        <w:snapToGrid w:val="0"/>
        <w:spacing w:line="500" w:lineRule="exact"/>
        <w:ind w:leftChars="200" w:left="42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凡符合资格条件并有投标意向的独立法人，请到发售网站自行下载。</w:t>
      </w:r>
    </w:p>
    <w:p w:rsidR="00F83D62" w:rsidRDefault="00CA1E97">
      <w:pPr>
        <w:widowControl/>
        <w:adjustRightInd w:val="0"/>
        <w:snapToGrid w:val="0"/>
        <w:spacing w:line="500" w:lineRule="exact"/>
        <w:jc w:val="left"/>
        <w:rPr>
          <w:rFonts w:ascii="仿宋" w:eastAsia="仿宋" w:hAnsi="仿宋" w:cs="仿宋"/>
          <w:b/>
          <w:color w:val="000000"/>
          <w:kern w:val="0"/>
          <w:sz w:val="28"/>
          <w:szCs w:val="28"/>
          <w:lang w:val="zh-CN"/>
        </w:rPr>
      </w:pPr>
      <w:r>
        <w:rPr>
          <w:rFonts w:ascii="仿宋" w:eastAsia="仿宋" w:hAnsi="仿宋" w:cs="仿宋" w:hint="eastAsia"/>
          <w:b/>
          <w:color w:val="000000"/>
          <w:kern w:val="0"/>
          <w:sz w:val="28"/>
          <w:szCs w:val="28"/>
        </w:rPr>
        <w:t>七、</w:t>
      </w:r>
      <w:r>
        <w:rPr>
          <w:rFonts w:ascii="仿宋" w:eastAsia="仿宋" w:hAnsi="仿宋" w:cs="仿宋" w:hint="eastAsia"/>
          <w:b/>
          <w:color w:val="000000"/>
          <w:kern w:val="0"/>
          <w:sz w:val="28"/>
          <w:szCs w:val="28"/>
          <w:lang w:val="zh-CN"/>
        </w:rPr>
        <w:t>报名时间及地点：</w:t>
      </w:r>
    </w:p>
    <w:p w:rsidR="00F83D62" w:rsidRDefault="00CA1E97">
      <w:pPr>
        <w:widowControl/>
        <w:adjustRightInd w:val="0"/>
        <w:snapToGrid w:val="0"/>
        <w:spacing w:line="500" w:lineRule="exact"/>
        <w:ind w:left="280" w:hangingChars="100" w:hanging="28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1.</w:t>
      </w:r>
      <w:r>
        <w:rPr>
          <w:rFonts w:ascii="仿宋" w:eastAsia="仿宋" w:hAnsi="仿宋" w:cs="仿宋" w:hint="eastAsia"/>
          <w:color w:val="000000"/>
          <w:kern w:val="0"/>
          <w:sz w:val="28"/>
          <w:szCs w:val="28"/>
        </w:rPr>
        <w:t>报名时</w:t>
      </w:r>
      <w:r>
        <w:rPr>
          <w:rFonts w:ascii="仿宋" w:eastAsia="仿宋" w:hAnsi="仿宋" w:cs="仿宋" w:hint="eastAsia"/>
          <w:kern w:val="0"/>
          <w:sz w:val="28"/>
          <w:szCs w:val="28"/>
        </w:rPr>
        <w:t>间</w:t>
      </w:r>
      <w:r>
        <w:rPr>
          <w:rFonts w:ascii="仿宋" w:eastAsia="仿宋" w:hAnsi="仿宋" w:cs="仿宋" w:hint="eastAsia"/>
          <w:kern w:val="0"/>
          <w:sz w:val="28"/>
          <w:szCs w:val="28"/>
        </w:rPr>
        <w:t>:</w:t>
      </w:r>
      <w:r>
        <w:rPr>
          <w:rFonts w:ascii="仿宋" w:eastAsia="仿宋" w:hAnsi="仿宋" w:cs="仿宋" w:hint="eastAsia"/>
          <w:color w:val="000000"/>
          <w:kern w:val="0"/>
          <w:sz w:val="28"/>
          <w:szCs w:val="28"/>
        </w:rPr>
        <w:t>202</w:t>
      </w: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年</w:t>
      </w: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月</w:t>
      </w:r>
      <w:r>
        <w:rPr>
          <w:rFonts w:ascii="仿宋" w:eastAsia="仿宋" w:hAnsi="仿宋" w:cs="仿宋" w:hint="eastAsia"/>
          <w:color w:val="000000"/>
          <w:kern w:val="0"/>
          <w:sz w:val="28"/>
          <w:szCs w:val="28"/>
        </w:rPr>
        <w:t>22</w:t>
      </w:r>
      <w:r>
        <w:rPr>
          <w:rFonts w:ascii="仿宋" w:eastAsia="仿宋" w:hAnsi="仿宋" w:cs="仿宋" w:hint="eastAsia"/>
          <w:color w:val="000000"/>
          <w:kern w:val="0"/>
          <w:sz w:val="28"/>
          <w:szCs w:val="28"/>
        </w:rPr>
        <w:t>日至</w:t>
      </w:r>
      <w:r>
        <w:rPr>
          <w:rFonts w:ascii="仿宋" w:eastAsia="仿宋" w:hAnsi="仿宋" w:cs="仿宋" w:hint="eastAsia"/>
          <w:color w:val="000000"/>
          <w:kern w:val="0"/>
          <w:sz w:val="28"/>
          <w:szCs w:val="28"/>
        </w:rPr>
        <w:t>202</w:t>
      </w: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年</w:t>
      </w: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月</w:t>
      </w:r>
      <w:r>
        <w:rPr>
          <w:rFonts w:ascii="仿宋" w:eastAsia="仿宋" w:hAnsi="仿宋" w:cs="仿宋" w:hint="eastAsia"/>
          <w:color w:val="000000"/>
          <w:kern w:val="0"/>
          <w:sz w:val="28"/>
          <w:szCs w:val="28"/>
        </w:rPr>
        <w:t>29</w:t>
      </w:r>
      <w:r>
        <w:rPr>
          <w:rFonts w:ascii="仿宋" w:eastAsia="仿宋" w:hAnsi="仿宋" w:cs="仿宋" w:hint="eastAsia"/>
          <w:color w:val="000000"/>
          <w:kern w:val="0"/>
          <w:sz w:val="28"/>
          <w:szCs w:val="28"/>
        </w:rPr>
        <w:t>日（工作日上午</w:t>
      </w:r>
      <w:r>
        <w:rPr>
          <w:rFonts w:ascii="仿宋" w:eastAsia="仿宋" w:hAnsi="仿宋" w:cs="仿宋" w:hint="eastAsia"/>
          <w:color w:val="000000"/>
          <w:kern w:val="0"/>
          <w:sz w:val="28"/>
          <w:szCs w:val="28"/>
        </w:rPr>
        <w:t>9:00-11:00</w:t>
      </w:r>
      <w:r>
        <w:rPr>
          <w:rFonts w:ascii="仿宋" w:eastAsia="仿宋" w:hAnsi="仿宋" w:cs="仿宋" w:hint="eastAsia"/>
          <w:color w:val="000000"/>
          <w:kern w:val="0"/>
          <w:sz w:val="28"/>
          <w:szCs w:val="28"/>
        </w:rPr>
        <w:t>，下午</w:t>
      </w:r>
      <w:r>
        <w:rPr>
          <w:rFonts w:ascii="仿宋" w:eastAsia="仿宋" w:hAnsi="仿宋" w:cs="仿宋" w:hint="eastAsia"/>
          <w:color w:val="000000"/>
          <w:kern w:val="0"/>
          <w:sz w:val="28"/>
          <w:szCs w:val="28"/>
        </w:rPr>
        <w:t>14:00-16:00</w:t>
      </w:r>
      <w:r>
        <w:rPr>
          <w:rFonts w:ascii="仿宋" w:eastAsia="仿宋" w:hAnsi="仿宋" w:cs="仿宋" w:hint="eastAsia"/>
          <w:color w:val="000000"/>
          <w:kern w:val="0"/>
          <w:sz w:val="28"/>
          <w:szCs w:val="28"/>
        </w:rPr>
        <w:t>）；</w:t>
      </w:r>
    </w:p>
    <w:p w:rsidR="00F83D62" w:rsidRDefault="00CA1E97">
      <w:pPr>
        <w:widowControl/>
        <w:adjustRightInd w:val="0"/>
        <w:snapToGrid w:val="0"/>
        <w:spacing w:line="50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报名截止时间：</w:t>
      </w:r>
      <w:r>
        <w:rPr>
          <w:rFonts w:ascii="仿宋" w:eastAsia="仿宋" w:hAnsi="仿宋" w:cs="仿宋" w:hint="eastAsia"/>
          <w:color w:val="000000"/>
          <w:kern w:val="0"/>
          <w:sz w:val="28"/>
          <w:szCs w:val="28"/>
        </w:rPr>
        <w:t>202</w:t>
      </w: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年</w:t>
      </w: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月</w:t>
      </w:r>
      <w:r>
        <w:rPr>
          <w:rFonts w:ascii="仿宋" w:eastAsia="仿宋" w:hAnsi="仿宋" w:cs="仿宋" w:hint="eastAsia"/>
          <w:color w:val="000000"/>
          <w:kern w:val="0"/>
          <w:sz w:val="28"/>
          <w:szCs w:val="28"/>
        </w:rPr>
        <w:t>29</w:t>
      </w:r>
      <w:r>
        <w:rPr>
          <w:rFonts w:ascii="仿宋" w:eastAsia="仿宋" w:hAnsi="仿宋" w:cs="仿宋" w:hint="eastAsia"/>
          <w:color w:val="000000"/>
          <w:kern w:val="0"/>
          <w:sz w:val="28"/>
          <w:szCs w:val="28"/>
        </w:rPr>
        <w:t>日</w:t>
      </w: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6</w:t>
      </w:r>
      <w:r>
        <w:rPr>
          <w:rFonts w:ascii="仿宋" w:eastAsia="仿宋" w:hAnsi="仿宋" w:cs="仿宋" w:hint="eastAsia"/>
          <w:color w:val="000000"/>
          <w:kern w:val="0"/>
          <w:sz w:val="28"/>
          <w:szCs w:val="28"/>
        </w:rPr>
        <w:t>:00</w:t>
      </w:r>
      <w:r>
        <w:rPr>
          <w:rFonts w:ascii="仿宋" w:eastAsia="仿宋" w:hAnsi="仿宋" w:cs="仿宋" w:hint="eastAsia"/>
          <w:color w:val="000000"/>
          <w:kern w:val="0"/>
          <w:sz w:val="28"/>
          <w:szCs w:val="28"/>
        </w:rPr>
        <w:t>；</w:t>
      </w:r>
    </w:p>
    <w:p w:rsidR="00F83D62" w:rsidRDefault="00CA1E97">
      <w:pPr>
        <w:widowControl/>
        <w:adjustRightInd w:val="0"/>
        <w:snapToGrid w:val="0"/>
        <w:spacing w:line="500" w:lineRule="exact"/>
        <w:jc w:val="left"/>
        <w:rPr>
          <w:rFonts w:ascii="仿宋" w:eastAsia="仿宋" w:hAnsi="仿宋" w:cs="仿宋"/>
          <w:color w:val="000000"/>
          <w:kern w:val="0"/>
          <w:sz w:val="28"/>
          <w:szCs w:val="28"/>
        </w:rPr>
      </w:pPr>
      <w:r>
        <w:rPr>
          <w:rFonts w:ascii="仿宋" w:eastAsia="仿宋" w:hAnsi="仿宋" w:cs="仿宋" w:hint="eastAsia"/>
          <w:kern w:val="0"/>
          <w:sz w:val="28"/>
          <w:szCs w:val="28"/>
        </w:rPr>
        <w:t>3.</w:t>
      </w:r>
      <w:r>
        <w:rPr>
          <w:rFonts w:ascii="仿宋" w:eastAsia="仿宋" w:hAnsi="仿宋" w:cs="仿宋" w:hint="eastAsia"/>
          <w:kern w:val="0"/>
          <w:sz w:val="28"/>
          <w:szCs w:val="28"/>
        </w:rPr>
        <w:t>报名方式：现场报名</w:t>
      </w:r>
      <w:r>
        <w:rPr>
          <w:rFonts w:ascii="仿宋" w:eastAsia="仿宋" w:hAnsi="仿宋" w:cs="仿宋" w:hint="eastAsia"/>
          <w:color w:val="000000"/>
          <w:kern w:val="0"/>
          <w:sz w:val="28"/>
          <w:szCs w:val="28"/>
        </w:rPr>
        <w:t>；</w:t>
      </w:r>
    </w:p>
    <w:p w:rsidR="00F83D62" w:rsidRDefault="00CA1E97">
      <w:pPr>
        <w:widowControl/>
        <w:adjustRightInd w:val="0"/>
        <w:snapToGrid w:val="0"/>
        <w:spacing w:line="50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4.</w:t>
      </w:r>
      <w:r>
        <w:rPr>
          <w:rFonts w:ascii="仿宋" w:eastAsia="仿宋" w:hAnsi="仿宋" w:cs="仿宋" w:hint="eastAsia"/>
          <w:color w:val="000000"/>
          <w:kern w:val="0"/>
          <w:sz w:val="28"/>
          <w:szCs w:val="28"/>
        </w:rPr>
        <w:t>联系人：</w:t>
      </w:r>
      <w:r>
        <w:rPr>
          <w:rFonts w:ascii="仿宋" w:eastAsia="仿宋" w:hAnsi="仿宋" w:cs="仿宋" w:hint="eastAsia"/>
          <w:color w:val="000000"/>
          <w:kern w:val="0"/>
          <w:sz w:val="28"/>
          <w:szCs w:val="28"/>
        </w:rPr>
        <w:t>江</w:t>
      </w:r>
      <w:r>
        <w:rPr>
          <w:rFonts w:ascii="仿宋" w:eastAsia="仿宋" w:hAnsi="仿宋" w:cs="仿宋" w:hint="eastAsia"/>
          <w:color w:val="000000"/>
          <w:kern w:val="0"/>
          <w:sz w:val="28"/>
          <w:szCs w:val="28"/>
        </w:rPr>
        <w:t>女士；</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联系电话：</w:t>
      </w:r>
      <w:r>
        <w:rPr>
          <w:rFonts w:ascii="仿宋" w:eastAsia="仿宋" w:hAnsi="仿宋" w:cs="仿宋" w:hint="eastAsia"/>
          <w:color w:val="000000"/>
          <w:kern w:val="0"/>
          <w:sz w:val="28"/>
          <w:szCs w:val="28"/>
        </w:rPr>
        <w:t>0573-</w:t>
      </w:r>
      <w:r>
        <w:rPr>
          <w:rFonts w:ascii="仿宋" w:eastAsia="仿宋" w:hAnsi="仿宋" w:cs="仿宋" w:hint="eastAsia"/>
          <w:color w:val="000000"/>
          <w:kern w:val="0"/>
          <w:sz w:val="28"/>
          <w:szCs w:val="28"/>
        </w:rPr>
        <w:t>83675143</w:t>
      </w:r>
    </w:p>
    <w:p w:rsidR="00F83D62" w:rsidRDefault="00CA1E97">
      <w:pPr>
        <w:widowControl/>
        <w:adjustRightInd w:val="0"/>
        <w:snapToGrid w:val="0"/>
        <w:spacing w:line="50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5.</w:t>
      </w:r>
      <w:r>
        <w:rPr>
          <w:rFonts w:ascii="仿宋" w:eastAsia="仿宋" w:hAnsi="仿宋" w:cs="仿宋" w:hint="eastAsia"/>
          <w:color w:val="000000"/>
          <w:kern w:val="0"/>
          <w:sz w:val="28"/>
          <w:szCs w:val="28"/>
        </w:rPr>
        <w:t>现场勘查联系人：</w:t>
      </w:r>
      <w:r>
        <w:rPr>
          <w:rFonts w:ascii="仿宋" w:eastAsia="仿宋" w:hAnsi="仿宋" w:cs="仿宋" w:hint="eastAsia"/>
          <w:color w:val="000000"/>
          <w:kern w:val="0"/>
          <w:sz w:val="28"/>
          <w:szCs w:val="28"/>
        </w:rPr>
        <w:t>江女士</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联系电话：</w:t>
      </w:r>
      <w:r>
        <w:rPr>
          <w:rFonts w:ascii="仿宋" w:eastAsia="仿宋" w:hAnsi="仿宋" w:cs="仿宋" w:hint="eastAsia"/>
          <w:color w:val="000000"/>
          <w:kern w:val="0"/>
          <w:sz w:val="28"/>
          <w:szCs w:val="28"/>
        </w:rPr>
        <w:t>0573-83675143</w:t>
      </w:r>
    </w:p>
    <w:p w:rsidR="00F83D62" w:rsidRDefault="00CA1E97">
      <w:pPr>
        <w:widowControl/>
        <w:adjustRightInd w:val="0"/>
        <w:snapToGrid w:val="0"/>
        <w:spacing w:line="500" w:lineRule="exact"/>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八、</w:t>
      </w:r>
      <w:r>
        <w:rPr>
          <w:rFonts w:ascii="仿宋" w:eastAsia="仿宋" w:hAnsi="仿宋" w:cs="仿宋" w:hint="eastAsia"/>
          <w:b/>
          <w:color w:val="000000"/>
          <w:kern w:val="0"/>
          <w:sz w:val="28"/>
          <w:szCs w:val="28"/>
        </w:rPr>
        <w:t>投标截止时间及投标文件提交地点</w:t>
      </w:r>
    </w:p>
    <w:p w:rsidR="00F83D62" w:rsidRDefault="00CA1E97">
      <w:pPr>
        <w:widowControl/>
        <w:adjustRightInd w:val="0"/>
        <w:snapToGrid w:val="0"/>
        <w:spacing w:line="50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投标截止时</w:t>
      </w:r>
      <w:r>
        <w:rPr>
          <w:rFonts w:ascii="仿宋" w:eastAsia="仿宋" w:hAnsi="仿宋" w:cs="仿宋" w:hint="eastAsia"/>
          <w:kern w:val="0"/>
          <w:sz w:val="28"/>
          <w:szCs w:val="28"/>
        </w:rPr>
        <w:t>间</w:t>
      </w:r>
      <w:r>
        <w:rPr>
          <w:rFonts w:ascii="仿宋" w:eastAsia="仿宋" w:hAnsi="仿宋" w:cs="仿宋" w:hint="eastAsia"/>
          <w:kern w:val="0"/>
          <w:sz w:val="28"/>
          <w:szCs w:val="28"/>
        </w:rPr>
        <w:t>:202</w:t>
      </w:r>
      <w:r>
        <w:rPr>
          <w:rFonts w:ascii="仿宋" w:eastAsia="仿宋" w:hAnsi="仿宋" w:cs="仿宋" w:hint="eastAsia"/>
          <w:kern w:val="0"/>
          <w:sz w:val="28"/>
          <w:szCs w:val="28"/>
        </w:rPr>
        <w:t>1</w:t>
      </w:r>
      <w:r>
        <w:rPr>
          <w:rFonts w:ascii="仿宋" w:eastAsia="仿宋" w:hAnsi="仿宋" w:cs="仿宋" w:hint="eastAsia"/>
          <w:kern w:val="0"/>
          <w:sz w:val="28"/>
          <w:szCs w:val="28"/>
        </w:rPr>
        <w:t>年</w:t>
      </w:r>
      <w:r>
        <w:rPr>
          <w:rFonts w:ascii="仿宋" w:eastAsia="仿宋" w:hAnsi="仿宋" w:cs="仿宋" w:hint="eastAsia"/>
          <w:kern w:val="0"/>
          <w:sz w:val="28"/>
          <w:szCs w:val="28"/>
        </w:rPr>
        <w:t>1</w:t>
      </w:r>
      <w:r>
        <w:rPr>
          <w:rFonts w:ascii="仿宋" w:eastAsia="仿宋" w:hAnsi="仿宋" w:cs="仿宋" w:hint="eastAsia"/>
          <w:kern w:val="0"/>
          <w:sz w:val="28"/>
          <w:szCs w:val="28"/>
        </w:rPr>
        <w:t>1</w:t>
      </w:r>
      <w:r>
        <w:rPr>
          <w:rFonts w:ascii="仿宋" w:eastAsia="仿宋" w:hAnsi="仿宋" w:cs="仿宋" w:hint="eastAsia"/>
          <w:kern w:val="0"/>
          <w:sz w:val="28"/>
          <w:szCs w:val="28"/>
        </w:rPr>
        <w:t>月</w:t>
      </w:r>
      <w:r>
        <w:rPr>
          <w:rFonts w:ascii="仿宋" w:eastAsia="仿宋" w:hAnsi="仿宋" w:cs="仿宋" w:hint="eastAsia"/>
          <w:kern w:val="0"/>
          <w:sz w:val="28"/>
          <w:szCs w:val="28"/>
        </w:rPr>
        <w:t>30</w:t>
      </w:r>
      <w:r>
        <w:rPr>
          <w:rFonts w:ascii="仿宋" w:eastAsia="仿宋" w:hAnsi="仿宋" w:cs="仿宋" w:hint="eastAsia"/>
          <w:kern w:val="0"/>
          <w:sz w:val="28"/>
          <w:szCs w:val="28"/>
        </w:rPr>
        <w:t>日</w:t>
      </w:r>
      <w:r>
        <w:rPr>
          <w:rFonts w:ascii="仿宋" w:eastAsia="仿宋" w:hAnsi="仿宋" w:cs="仿宋" w:hint="eastAsia"/>
          <w:kern w:val="0"/>
          <w:sz w:val="28"/>
          <w:szCs w:val="28"/>
        </w:rPr>
        <w:t>1</w:t>
      </w:r>
      <w:r>
        <w:rPr>
          <w:rFonts w:ascii="仿宋" w:eastAsia="仿宋" w:hAnsi="仿宋" w:cs="仿宋" w:hint="eastAsia"/>
          <w:kern w:val="0"/>
          <w:sz w:val="28"/>
          <w:szCs w:val="28"/>
        </w:rPr>
        <w:t>4</w:t>
      </w:r>
      <w:r>
        <w:rPr>
          <w:rFonts w:ascii="仿宋" w:eastAsia="仿宋" w:hAnsi="仿宋" w:cs="仿宋" w:hint="eastAsia"/>
          <w:kern w:val="0"/>
          <w:sz w:val="28"/>
          <w:szCs w:val="28"/>
        </w:rPr>
        <w:t>:00</w:t>
      </w:r>
      <w:r>
        <w:rPr>
          <w:rFonts w:ascii="仿宋" w:eastAsia="仿宋" w:hAnsi="仿宋" w:cs="仿宋" w:hint="eastAsia"/>
          <w:kern w:val="0"/>
          <w:sz w:val="28"/>
          <w:szCs w:val="28"/>
        </w:rPr>
        <w:t>；</w:t>
      </w:r>
    </w:p>
    <w:p w:rsidR="00F83D62" w:rsidRDefault="00CA1E97">
      <w:pPr>
        <w:widowControl/>
        <w:adjustRightInd w:val="0"/>
        <w:snapToGrid w:val="0"/>
        <w:spacing w:line="500" w:lineRule="exact"/>
        <w:jc w:val="left"/>
        <w:rPr>
          <w:rFonts w:ascii="仿宋" w:eastAsia="仿宋" w:hAnsi="仿宋" w:cs="仿宋"/>
          <w:color w:val="000000"/>
          <w:kern w:val="0"/>
          <w:sz w:val="28"/>
          <w:szCs w:val="28"/>
        </w:rPr>
      </w:pPr>
      <w:r>
        <w:rPr>
          <w:rFonts w:ascii="仿宋" w:eastAsia="仿宋" w:hAnsi="仿宋" w:cs="仿宋" w:hint="eastAsia"/>
          <w:kern w:val="0"/>
          <w:sz w:val="28"/>
          <w:szCs w:val="28"/>
        </w:rPr>
        <w:t>2.</w:t>
      </w:r>
      <w:r>
        <w:rPr>
          <w:rFonts w:ascii="仿宋" w:eastAsia="仿宋" w:hAnsi="仿宋" w:cs="仿宋" w:hint="eastAsia"/>
          <w:kern w:val="0"/>
          <w:sz w:val="28"/>
          <w:szCs w:val="28"/>
        </w:rPr>
        <w:t>投标文件提交地点：</w:t>
      </w:r>
      <w:r>
        <w:rPr>
          <w:rFonts w:ascii="仿宋" w:eastAsia="仿宋" w:hAnsi="仿宋" w:cs="仿宋" w:hint="eastAsia"/>
          <w:kern w:val="0"/>
          <w:sz w:val="28"/>
          <w:szCs w:val="28"/>
        </w:rPr>
        <w:t>嘉兴市中心血站六楼</w:t>
      </w:r>
      <w:r>
        <w:rPr>
          <w:rFonts w:ascii="仿宋" w:eastAsia="仿宋" w:hAnsi="仿宋" w:cs="仿宋" w:hint="eastAsia"/>
          <w:kern w:val="0"/>
          <w:sz w:val="28"/>
          <w:szCs w:val="28"/>
        </w:rPr>
        <w:t>602</w:t>
      </w:r>
      <w:r>
        <w:rPr>
          <w:rFonts w:ascii="仿宋" w:eastAsia="仿宋" w:hAnsi="仿宋" w:cs="仿宋" w:hint="eastAsia"/>
          <w:kern w:val="0"/>
          <w:sz w:val="28"/>
          <w:szCs w:val="28"/>
        </w:rPr>
        <w:t>会议室</w:t>
      </w:r>
      <w:r>
        <w:rPr>
          <w:rFonts w:ascii="仿宋" w:eastAsia="仿宋" w:hAnsi="仿宋" w:cs="仿宋" w:hint="eastAsia"/>
          <w:color w:val="000000"/>
          <w:kern w:val="0"/>
          <w:sz w:val="28"/>
          <w:szCs w:val="28"/>
        </w:rPr>
        <w:t>。</w:t>
      </w:r>
    </w:p>
    <w:p w:rsidR="00F83D62" w:rsidRDefault="00CA1E97">
      <w:pPr>
        <w:widowControl/>
        <w:adjustRightInd w:val="0"/>
        <w:snapToGrid w:val="0"/>
        <w:spacing w:line="500" w:lineRule="exact"/>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九、</w:t>
      </w:r>
      <w:r>
        <w:rPr>
          <w:rFonts w:ascii="仿宋" w:eastAsia="仿宋" w:hAnsi="仿宋" w:cs="仿宋" w:hint="eastAsia"/>
          <w:b/>
          <w:color w:val="000000"/>
          <w:kern w:val="0"/>
          <w:sz w:val="28"/>
          <w:szCs w:val="28"/>
        </w:rPr>
        <w:t>开标时间及地点</w:t>
      </w:r>
    </w:p>
    <w:p w:rsidR="00F83D62" w:rsidRDefault="00CA1E97">
      <w:pPr>
        <w:widowControl/>
        <w:adjustRightInd w:val="0"/>
        <w:snapToGrid w:val="0"/>
        <w:spacing w:line="50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r>
        <w:rPr>
          <w:rFonts w:ascii="仿宋" w:eastAsia="仿宋" w:hAnsi="仿宋" w:cs="仿宋" w:hint="eastAsia"/>
          <w:color w:val="000000"/>
          <w:kern w:val="0"/>
          <w:sz w:val="28"/>
          <w:szCs w:val="28"/>
        </w:rPr>
        <w:t>时间</w:t>
      </w:r>
      <w:r>
        <w:rPr>
          <w:rFonts w:ascii="仿宋" w:eastAsia="仿宋" w:hAnsi="仿宋" w:cs="仿宋" w:hint="eastAsia"/>
          <w:color w:val="000000"/>
          <w:kern w:val="0"/>
          <w:sz w:val="28"/>
          <w:szCs w:val="28"/>
        </w:rPr>
        <w:t>:</w:t>
      </w:r>
      <w:r>
        <w:rPr>
          <w:rFonts w:ascii="仿宋" w:eastAsia="仿宋" w:hAnsi="仿宋" w:cs="仿宋" w:hint="eastAsia"/>
          <w:kern w:val="0"/>
          <w:sz w:val="28"/>
          <w:szCs w:val="28"/>
        </w:rPr>
        <w:t>202</w:t>
      </w:r>
      <w:r>
        <w:rPr>
          <w:rFonts w:ascii="仿宋" w:eastAsia="仿宋" w:hAnsi="仿宋" w:cs="仿宋" w:hint="eastAsia"/>
          <w:kern w:val="0"/>
          <w:sz w:val="28"/>
          <w:szCs w:val="28"/>
        </w:rPr>
        <w:t>1</w:t>
      </w:r>
      <w:r>
        <w:rPr>
          <w:rFonts w:ascii="仿宋" w:eastAsia="仿宋" w:hAnsi="仿宋" w:cs="仿宋" w:hint="eastAsia"/>
          <w:kern w:val="0"/>
          <w:sz w:val="28"/>
          <w:szCs w:val="28"/>
        </w:rPr>
        <w:t>年</w:t>
      </w:r>
      <w:r>
        <w:rPr>
          <w:rFonts w:ascii="仿宋" w:eastAsia="仿宋" w:hAnsi="仿宋" w:cs="仿宋" w:hint="eastAsia"/>
          <w:kern w:val="0"/>
          <w:sz w:val="28"/>
          <w:szCs w:val="28"/>
        </w:rPr>
        <w:t>1</w:t>
      </w:r>
      <w:r>
        <w:rPr>
          <w:rFonts w:ascii="仿宋" w:eastAsia="仿宋" w:hAnsi="仿宋" w:cs="仿宋" w:hint="eastAsia"/>
          <w:kern w:val="0"/>
          <w:sz w:val="28"/>
          <w:szCs w:val="28"/>
        </w:rPr>
        <w:t>1</w:t>
      </w:r>
      <w:r>
        <w:rPr>
          <w:rFonts w:ascii="仿宋" w:eastAsia="仿宋" w:hAnsi="仿宋" w:cs="仿宋" w:hint="eastAsia"/>
          <w:kern w:val="0"/>
          <w:sz w:val="28"/>
          <w:szCs w:val="28"/>
        </w:rPr>
        <w:t>月</w:t>
      </w:r>
      <w:r>
        <w:rPr>
          <w:rFonts w:ascii="仿宋" w:eastAsia="仿宋" w:hAnsi="仿宋" w:cs="仿宋" w:hint="eastAsia"/>
          <w:kern w:val="0"/>
          <w:sz w:val="28"/>
          <w:szCs w:val="28"/>
        </w:rPr>
        <w:t>30</w:t>
      </w:r>
      <w:r>
        <w:rPr>
          <w:rFonts w:ascii="仿宋" w:eastAsia="仿宋" w:hAnsi="仿宋" w:cs="仿宋" w:hint="eastAsia"/>
          <w:kern w:val="0"/>
          <w:sz w:val="28"/>
          <w:szCs w:val="28"/>
        </w:rPr>
        <w:t>日</w:t>
      </w:r>
      <w:r>
        <w:rPr>
          <w:rFonts w:ascii="仿宋" w:eastAsia="仿宋" w:hAnsi="仿宋" w:cs="仿宋" w:hint="eastAsia"/>
          <w:kern w:val="0"/>
          <w:sz w:val="28"/>
          <w:szCs w:val="28"/>
        </w:rPr>
        <w:t>14:00</w:t>
      </w:r>
      <w:r>
        <w:rPr>
          <w:rFonts w:ascii="仿宋" w:eastAsia="仿宋" w:hAnsi="仿宋" w:cs="仿宋" w:hint="eastAsia"/>
          <w:kern w:val="0"/>
          <w:sz w:val="28"/>
          <w:szCs w:val="28"/>
        </w:rPr>
        <w:t>；</w:t>
      </w:r>
    </w:p>
    <w:p w:rsidR="00F83D62" w:rsidRDefault="00CA1E97">
      <w:pPr>
        <w:widowControl/>
        <w:adjustRightInd w:val="0"/>
        <w:snapToGrid w:val="0"/>
        <w:spacing w:line="500" w:lineRule="exact"/>
        <w:jc w:val="left"/>
        <w:rPr>
          <w:rFonts w:ascii="仿宋" w:eastAsia="仿宋" w:hAnsi="仿宋" w:cs="仿宋"/>
          <w:bCs/>
          <w:color w:val="000000"/>
          <w:sz w:val="28"/>
          <w:szCs w:val="28"/>
        </w:rPr>
      </w:pPr>
      <w:r>
        <w:rPr>
          <w:rFonts w:ascii="仿宋" w:eastAsia="仿宋" w:hAnsi="仿宋" w:cs="仿宋" w:hint="eastAsia"/>
          <w:color w:val="000000"/>
          <w:kern w:val="0"/>
          <w:sz w:val="28"/>
          <w:szCs w:val="28"/>
        </w:rPr>
        <w:t>2.</w:t>
      </w:r>
      <w:r>
        <w:rPr>
          <w:rFonts w:ascii="仿宋" w:eastAsia="仿宋" w:hAnsi="仿宋" w:cs="仿宋" w:hint="eastAsia"/>
          <w:color w:val="000000"/>
          <w:kern w:val="0"/>
          <w:sz w:val="28"/>
          <w:szCs w:val="28"/>
        </w:rPr>
        <w:t>地点：</w:t>
      </w:r>
      <w:r>
        <w:rPr>
          <w:rFonts w:ascii="仿宋" w:eastAsia="仿宋" w:hAnsi="仿宋" w:cs="仿宋" w:hint="eastAsia"/>
          <w:kern w:val="0"/>
          <w:sz w:val="28"/>
          <w:szCs w:val="28"/>
        </w:rPr>
        <w:t>嘉兴市中心血站六</w:t>
      </w:r>
      <w:r>
        <w:rPr>
          <w:rFonts w:ascii="仿宋" w:eastAsia="仿宋" w:hAnsi="仿宋" w:cs="仿宋" w:hint="eastAsia"/>
          <w:kern w:val="0"/>
          <w:sz w:val="28"/>
          <w:szCs w:val="28"/>
        </w:rPr>
        <w:t>楼</w:t>
      </w:r>
      <w:r>
        <w:rPr>
          <w:rFonts w:ascii="仿宋" w:eastAsia="仿宋" w:hAnsi="仿宋" w:cs="仿宋" w:hint="eastAsia"/>
          <w:kern w:val="0"/>
          <w:sz w:val="28"/>
          <w:szCs w:val="28"/>
        </w:rPr>
        <w:t>602</w:t>
      </w:r>
      <w:r>
        <w:rPr>
          <w:rFonts w:ascii="仿宋" w:eastAsia="仿宋" w:hAnsi="仿宋" w:cs="仿宋" w:hint="eastAsia"/>
          <w:kern w:val="0"/>
          <w:sz w:val="28"/>
          <w:szCs w:val="28"/>
        </w:rPr>
        <w:t>会议室。</w:t>
      </w:r>
      <w:r>
        <w:rPr>
          <w:rFonts w:ascii="仿宋" w:eastAsia="仿宋" w:hAnsi="仿宋" w:cs="仿宋" w:hint="eastAsia"/>
          <w:color w:val="000000"/>
          <w:kern w:val="0"/>
          <w:sz w:val="28"/>
          <w:szCs w:val="28"/>
        </w:rPr>
        <w:t>投标人</w:t>
      </w:r>
      <w:r>
        <w:rPr>
          <w:rFonts w:ascii="仿宋" w:eastAsia="仿宋" w:hAnsi="仿宋" w:cs="仿宋" w:hint="eastAsia"/>
          <w:bCs/>
          <w:color w:val="000000"/>
          <w:sz w:val="28"/>
          <w:szCs w:val="28"/>
        </w:rPr>
        <w:t>的法定代表人或其委托代理人应随身带本人身份证，委托代理人须同时随带法人代表授权委托书。</w:t>
      </w:r>
    </w:p>
    <w:p w:rsidR="00F83D62" w:rsidRDefault="00CA1E97">
      <w:pPr>
        <w:widowControl/>
        <w:adjustRightInd w:val="0"/>
        <w:snapToGrid w:val="0"/>
        <w:spacing w:line="500" w:lineRule="exact"/>
        <w:jc w:val="left"/>
        <w:rPr>
          <w:rFonts w:ascii="仿宋" w:eastAsia="仿宋" w:hAnsi="仿宋" w:cs="仿宋"/>
          <w:b/>
          <w:color w:val="000000"/>
          <w:sz w:val="28"/>
          <w:szCs w:val="28"/>
        </w:rPr>
      </w:pPr>
      <w:r>
        <w:rPr>
          <w:rFonts w:ascii="仿宋" w:eastAsia="仿宋" w:hAnsi="仿宋" w:cs="仿宋" w:hint="eastAsia"/>
          <w:b/>
          <w:color w:val="000000"/>
          <w:kern w:val="0"/>
          <w:sz w:val="28"/>
          <w:szCs w:val="28"/>
        </w:rPr>
        <w:t>十、</w:t>
      </w:r>
      <w:r>
        <w:rPr>
          <w:rFonts w:ascii="仿宋" w:eastAsia="仿宋" w:hAnsi="仿宋" w:cs="仿宋" w:hint="eastAsia"/>
          <w:b/>
          <w:color w:val="000000"/>
          <w:kern w:val="0"/>
          <w:sz w:val="28"/>
          <w:szCs w:val="28"/>
        </w:rPr>
        <w:t>保证金及交付方式：</w:t>
      </w:r>
      <w:r>
        <w:rPr>
          <w:rFonts w:ascii="仿宋" w:eastAsia="仿宋" w:hAnsi="仿宋" w:cs="仿宋" w:hint="eastAsia"/>
          <w:bCs/>
          <w:color w:val="000000"/>
          <w:kern w:val="0"/>
          <w:sz w:val="28"/>
          <w:szCs w:val="28"/>
        </w:rPr>
        <w:t>无</w:t>
      </w:r>
    </w:p>
    <w:p w:rsidR="00F83D62" w:rsidRDefault="00CA1E97">
      <w:pPr>
        <w:widowControl/>
        <w:adjustRightInd w:val="0"/>
        <w:snapToGrid w:val="0"/>
        <w:spacing w:line="500" w:lineRule="exact"/>
        <w:ind w:left="843" w:hangingChars="300" w:hanging="843"/>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十一、</w:t>
      </w:r>
      <w:r>
        <w:rPr>
          <w:rFonts w:ascii="仿宋" w:eastAsia="仿宋" w:hAnsi="仿宋" w:cs="仿宋" w:hint="eastAsia"/>
          <w:b/>
          <w:color w:val="000000"/>
          <w:kern w:val="0"/>
          <w:sz w:val="28"/>
          <w:szCs w:val="28"/>
        </w:rPr>
        <w:t>中标公告发布媒体：</w:t>
      </w:r>
      <w:r>
        <w:rPr>
          <w:rFonts w:ascii="仿宋" w:eastAsia="仿宋" w:hAnsi="仿宋" w:cs="仿宋" w:hint="eastAsia"/>
          <w:color w:val="000000"/>
          <w:kern w:val="0"/>
          <w:sz w:val="28"/>
          <w:szCs w:val="28"/>
        </w:rPr>
        <w:t>嘉兴市中心血站</w:t>
      </w:r>
      <w:r>
        <w:rPr>
          <w:rFonts w:ascii="仿宋" w:eastAsia="仿宋" w:hAnsi="仿宋" w:cs="仿宋" w:hint="eastAsia"/>
          <w:bCs/>
          <w:color w:val="000000"/>
          <w:kern w:val="0"/>
          <w:sz w:val="28"/>
          <w:szCs w:val="28"/>
        </w:rPr>
        <w:t>（</w:t>
      </w:r>
      <w:r>
        <w:rPr>
          <w:rFonts w:ascii="仿宋" w:eastAsia="仿宋" w:hAnsi="仿宋" w:cs="仿宋" w:hint="eastAsia"/>
          <w:bCs/>
          <w:color w:val="000000"/>
          <w:kern w:val="0"/>
          <w:sz w:val="28"/>
          <w:szCs w:val="28"/>
        </w:rPr>
        <w:t>www.</w:t>
      </w:r>
      <w:r>
        <w:rPr>
          <w:rFonts w:ascii="仿宋" w:eastAsia="仿宋" w:hAnsi="仿宋" w:cs="仿宋" w:hint="eastAsia"/>
          <w:bCs/>
          <w:color w:val="000000"/>
          <w:kern w:val="0"/>
          <w:sz w:val="28"/>
          <w:szCs w:val="28"/>
        </w:rPr>
        <w:t>jxxx</w:t>
      </w:r>
      <w:r>
        <w:rPr>
          <w:rFonts w:ascii="仿宋" w:eastAsia="仿宋" w:hAnsi="仿宋" w:cs="仿宋" w:hint="eastAsia"/>
          <w:bCs/>
          <w:color w:val="000000"/>
          <w:kern w:val="0"/>
          <w:sz w:val="28"/>
          <w:szCs w:val="28"/>
        </w:rPr>
        <w:t>.</w:t>
      </w:r>
      <w:r>
        <w:rPr>
          <w:rFonts w:ascii="仿宋" w:eastAsia="仿宋" w:hAnsi="仿宋" w:cs="仿宋" w:hint="eastAsia"/>
          <w:bCs/>
          <w:color w:val="000000"/>
          <w:kern w:val="0"/>
          <w:sz w:val="28"/>
          <w:szCs w:val="28"/>
        </w:rPr>
        <w:t>org</w:t>
      </w:r>
      <w:r>
        <w:rPr>
          <w:rFonts w:ascii="仿宋" w:eastAsia="仿宋" w:hAnsi="仿宋" w:cs="仿宋" w:hint="eastAsia"/>
          <w:bCs/>
          <w:color w:val="000000"/>
          <w:kern w:val="0"/>
          <w:sz w:val="28"/>
          <w:szCs w:val="28"/>
        </w:rPr>
        <w:t>）</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嘉兴市急救中心（</w:t>
      </w:r>
      <w:r>
        <w:rPr>
          <w:rFonts w:ascii="仿宋" w:eastAsia="仿宋" w:hAnsi="仿宋" w:cs="仿宋" w:hint="eastAsia"/>
          <w:color w:val="000000"/>
          <w:kern w:val="0"/>
          <w:sz w:val="28"/>
          <w:szCs w:val="28"/>
        </w:rPr>
        <w:t>www.zjjx120.com).</w:t>
      </w:r>
    </w:p>
    <w:p w:rsidR="00F83D62" w:rsidRDefault="00CA1E97">
      <w:pPr>
        <w:widowControl/>
        <w:adjustRightInd w:val="0"/>
        <w:snapToGrid w:val="0"/>
        <w:spacing w:line="500" w:lineRule="exact"/>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十二、</w:t>
      </w:r>
      <w:r>
        <w:rPr>
          <w:rFonts w:ascii="仿宋" w:eastAsia="仿宋" w:hAnsi="仿宋" w:cs="仿宋" w:hint="eastAsia"/>
          <w:b/>
          <w:color w:val="000000"/>
          <w:kern w:val="0"/>
          <w:sz w:val="28"/>
          <w:szCs w:val="28"/>
        </w:rPr>
        <w:t>投标文件的组成</w:t>
      </w:r>
    </w:p>
    <w:p w:rsidR="00F83D62" w:rsidRDefault="00CA1E97">
      <w:pPr>
        <w:widowControl/>
        <w:adjustRightInd w:val="0"/>
        <w:snapToGrid w:val="0"/>
        <w:spacing w:line="500" w:lineRule="exact"/>
        <w:jc w:val="left"/>
        <w:rPr>
          <w:rFonts w:ascii="仿宋" w:eastAsia="仿宋" w:hAnsi="仿宋" w:cs="仿宋"/>
          <w:bCs/>
          <w:color w:val="000000" w:themeColor="text1"/>
          <w:kern w:val="0"/>
          <w:sz w:val="28"/>
          <w:szCs w:val="28"/>
        </w:rPr>
      </w:pPr>
      <w:r>
        <w:rPr>
          <w:rFonts w:ascii="仿宋" w:eastAsia="仿宋" w:hAnsi="仿宋" w:cs="仿宋" w:hint="eastAsia"/>
          <w:color w:val="000000" w:themeColor="text1"/>
          <w:kern w:val="0"/>
          <w:sz w:val="28"/>
          <w:szCs w:val="28"/>
        </w:rPr>
        <w:t>1</w:t>
      </w:r>
      <w:r>
        <w:rPr>
          <w:rFonts w:ascii="仿宋" w:eastAsia="仿宋" w:hAnsi="仿宋" w:cs="仿宋" w:hint="eastAsia"/>
          <w:color w:val="000000" w:themeColor="text1"/>
          <w:kern w:val="0"/>
          <w:sz w:val="28"/>
          <w:szCs w:val="28"/>
        </w:rPr>
        <w:t>、</w:t>
      </w:r>
      <w:r>
        <w:rPr>
          <w:rFonts w:ascii="仿宋" w:eastAsia="仿宋" w:hAnsi="仿宋" w:cs="仿宋" w:hint="eastAsia"/>
          <w:color w:val="000000" w:themeColor="text1"/>
          <w:kern w:val="0"/>
          <w:sz w:val="28"/>
          <w:szCs w:val="28"/>
        </w:rPr>
        <w:t>投标书及授权委托书（盖投标单位公章、法人代表章或签名）、授权代表有效身份证复印件（需加盖公章）；</w:t>
      </w:r>
    </w:p>
    <w:p w:rsidR="00F83D62" w:rsidRDefault="00CA1E97">
      <w:pPr>
        <w:widowControl/>
        <w:adjustRightInd w:val="0"/>
        <w:snapToGrid w:val="0"/>
        <w:spacing w:line="500" w:lineRule="exact"/>
        <w:jc w:val="left"/>
        <w:rPr>
          <w:rFonts w:ascii="仿宋" w:eastAsia="仿宋" w:hAnsi="仿宋" w:cs="仿宋"/>
          <w:bCs/>
          <w:color w:val="000000" w:themeColor="text1"/>
          <w:kern w:val="0"/>
          <w:sz w:val="28"/>
          <w:szCs w:val="28"/>
        </w:rPr>
      </w:pPr>
      <w:r>
        <w:rPr>
          <w:rFonts w:ascii="仿宋" w:eastAsia="仿宋" w:hAnsi="仿宋" w:cs="仿宋" w:hint="eastAsia"/>
          <w:color w:val="000000" w:themeColor="text1"/>
          <w:kern w:val="0"/>
          <w:sz w:val="28"/>
          <w:szCs w:val="28"/>
        </w:rPr>
        <w:t>2.</w:t>
      </w:r>
      <w:r>
        <w:rPr>
          <w:rFonts w:ascii="仿宋" w:eastAsia="仿宋" w:hAnsi="仿宋" w:cs="仿宋" w:hint="eastAsia"/>
          <w:color w:val="000000" w:themeColor="text1"/>
          <w:kern w:val="0"/>
          <w:sz w:val="28"/>
          <w:szCs w:val="28"/>
        </w:rPr>
        <w:t>投标人营业执照；</w:t>
      </w:r>
    </w:p>
    <w:p w:rsidR="00F83D62" w:rsidRDefault="00CA1E97">
      <w:pPr>
        <w:widowControl/>
        <w:adjustRightInd w:val="0"/>
        <w:snapToGrid w:val="0"/>
        <w:spacing w:line="500" w:lineRule="exact"/>
        <w:jc w:val="left"/>
        <w:rPr>
          <w:rFonts w:ascii="仿宋" w:eastAsia="仿宋" w:hAnsi="仿宋" w:cs="仿宋"/>
          <w:bCs/>
          <w:color w:val="000000" w:themeColor="text1"/>
          <w:kern w:val="0"/>
          <w:sz w:val="28"/>
          <w:szCs w:val="28"/>
        </w:rPr>
      </w:pPr>
      <w:r>
        <w:rPr>
          <w:rFonts w:ascii="仿宋" w:eastAsia="仿宋" w:hAnsi="仿宋" w:cs="仿宋" w:hint="eastAsia"/>
          <w:color w:val="000000" w:themeColor="text1"/>
          <w:kern w:val="0"/>
          <w:sz w:val="28"/>
          <w:szCs w:val="28"/>
        </w:rPr>
        <w:t>3.</w:t>
      </w:r>
      <w:r>
        <w:rPr>
          <w:rFonts w:ascii="仿宋" w:eastAsia="仿宋" w:hAnsi="仿宋" w:cs="仿宋" w:hint="eastAsia"/>
          <w:color w:val="000000" w:themeColor="text1"/>
          <w:kern w:val="0"/>
          <w:sz w:val="28"/>
          <w:szCs w:val="28"/>
        </w:rPr>
        <w:t>相关资质证照</w:t>
      </w:r>
      <w:r>
        <w:rPr>
          <w:rFonts w:ascii="仿宋" w:eastAsia="仿宋" w:hAnsi="仿宋" w:cs="仿宋" w:hint="eastAsia"/>
          <w:color w:val="000000" w:themeColor="text1"/>
          <w:kern w:val="0"/>
          <w:sz w:val="28"/>
          <w:szCs w:val="28"/>
        </w:rPr>
        <w:t>；</w:t>
      </w:r>
    </w:p>
    <w:p w:rsidR="00F83D62" w:rsidRDefault="00CA1E97">
      <w:pPr>
        <w:widowControl/>
        <w:adjustRightInd w:val="0"/>
        <w:snapToGrid w:val="0"/>
        <w:spacing w:line="500" w:lineRule="exact"/>
        <w:jc w:val="left"/>
        <w:rPr>
          <w:rFonts w:ascii="仿宋" w:eastAsia="仿宋" w:hAnsi="仿宋" w:cs="仿宋"/>
          <w:bCs/>
          <w:color w:val="000000" w:themeColor="text1"/>
          <w:kern w:val="0"/>
          <w:sz w:val="28"/>
          <w:szCs w:val="28"/>
        </w:rPr>
      </w:pPr>
      <w:r>
        <w:rPr>
          <w:rFonts w:ascii="仿宋" w:eastAsia="仿宋" w:hAnsi="仿宋" w:cs="仿宋" w:hint="eastAsia"/>
          <w:color w:val="000000" w:themeColor="text1"/>
          <w:kern w:val="0"/>
          <w:sz w:val="28"/>
          <w:szCs w:val="28"/>
        </w:rPr>
        <w:t>4.</w:t>
      </w:r>
      <w:r>
        <w:rPr>
          <w:rFonts w:ascii="仿宋" w:eastAsia="仿宋" w:hAnsi="仿宋" w:cs="仿宋" w:hint="eastAsia"/>
          <w:color w:val="000000" w:themeColor="text1"/>
          <w:kern w:val="0"/>
          <w:sz w:val="28"/>
          <w:szCs w:val="28"/>
        </w:rPr>
        <w:t>报价清单（列出项目负责人（联系人）、项目管理人员的名单和联系电话）；</w:t>
      </w:r>
    </w:p>
    <w:p w:rsidR="00F83D62" w:rsidRDefault="00CA1E97">
      <w:pPr>
        <w:widowControl/>
        <w:adjustRightInd w:val="0"/>
        <w:snapToGrid w:val="0"/>
        <w:spacing w:line="500" w:lineRule="exact"/>
        <w:jc w:val="left"/>
        <w:rPr>
          <w:rFonts w:ascii="仿宋" w:eastAsia="仿宋" w:hAnsi="仿宋" w:cs="仿宋"/>
          <w:bCs/>
          <w:color w:val="000000" w:themeColor="text1"/>
          <w:kern w:val="0"/>
          <w:sz w:val="28"/>
          <w:szCs w:val="28"/>
        </w:rPr>
      </w:pPr>
      <w:r>
        <w:rPr>
          <w:rFonts w:ascii="仿宋" w:eastAsia="仿宋" w:hAnsi="仿宋" w:cs="仿宋" w:hint="eastAsia"/>
          <w:color w:val="000000" w:themeColor="text1"/>
          <w:kern w:val="0"/>
          <w:sz w:val="28"/>
          <w:szCs w:val="28"/>
        </w:rPr>
        <w:t>5.</w:t>
      </w:r>
      <w:r>
        <w:rPr>
          <w:rFonts w:ascii="仿宋" w:eastAsia="仿宋" w:hAnsi="仿宋" w:cs="仿宋" w:hint="eastAsia"/>
          <w:color w:val="000000" w:themeColor="text1"/>
          <w:kern w:val="0"/>
          <w:sz w:val="28"/>
          <w:szCs w:val="28"/>
        </w:rPr>
        <w:t>维保、</w:t>
      </w:r>
      <w:r>
        <w:rPr>
          <w:rFonts w:ascii="仿宋" w:eastAsia="仿宋" w:hAnsi="仿宋" w:cs="仿宋" w:hint="eastAsia"/>
          <w:color w:val="000000" w:themeColor="text1"/>
          <w:kern w:val="0"/>
          <w:sz w:val="28"/>
          <w:szCs w:val="28"/>
        </w:rPr>
        <w:t>消毒杀菌</w:t>
      </w:r>
      <w:r>
        <w:rPr>
          <w:rFonts w:ascii="仿宋" w:eastAsia="仿宋" w:hAnsi="仿宋" w:cs="仿宋" w:hint="eastAsia"/>
          <w:color w:val="000000" w:themeColor="text1"/>
          <w:kern w:val="0"/>
          <w:sz w:val="28"/>
          <w:szCs w:val="28"/>
        </w:rPr>
        <w:t>实施方案；</w:t>
      </w:r>
    </w:p>
    <w:p w:rsidR="00F83D62" w:rsidRDefault="00CA1E97">
      <w:pPr>
        <w:widowControl/>
        <w:adjustRightInd w:val="0"/>
        <w:snapToGrid w:val="0"/>
        <w:spacing w:line="500" w:lineRule="exact"/>
        <w:jc w:val="left"/>
        <w:rPr>
          <w:rFonts w:ascii="仿宋" w:eastAsia="仿宋" w:hAnsi="仿宋" w:cs="仿宋"/>
          <w:bCs/>
          <w:color w:val="000000" w:themeColor="text1"/>
          <w:kern w:val="0"/>
          <w:sz w:val="28"/>
          <w:szCs w:val="28"/>
        </w:rPr>
      </w:pPr>
      <w:r>
        <w:rPr>
          <w:rFonts w:ascii="仿宋" w:eastAsia="仿宋" w:hAnsi="仿宋" w:cs="仿宋" w:hint="eastAsia"/>
          <w:bCs/>
          <w:color w:val="000000" w:themeColor="text1"/>
          <w:kern w:val="0"/>
          <w:sz w:val="28"/>
          <w:szCs w:val="28"/>
        </w:rPr>
        <w:t>6.</w:t>
      </w:r>
      <w:r>
        <w:rPr>
          <w:rFonts w:ascii="仿宋" w:eastAsia="仿宋" w:hAnsi="仿宋" w:cs="仿宋" w:hint="eastAsia"/>
          <w:bCs/>
          <w:color w:val="000000" w:themeColor="text1"/>
          <w:kern w:val="0"/>
          <w:sz w:val="28"/>
          <w:szCs w:val="28"/>
        </w:rPr>
        <w:t>从事类似项目业绩：自</w:t>
      </w:r>
      <w:r>
        <w:rPr>
          <w:rFonts w:ascii="仿宋" w:eastAsia="仿宋" w:hAnsi="仿宋" w:cs="仿宋" w:hint="eastAsia"/>
          <w:bCs/>
          <w:color w:val="000000" w:themeColor="text1"/>
          <w:kern w:val="0"/>
          <w:sz w:val="28"/>
          <w:szCs w:val="28"/>
        </w:rPr>
        <w:t>2018</w:t>
      </w:r>
      <w:r>
        <w:rPr>
          <w:rFonts w:ascii="仿宋" w:eastAsia="仿宋" w:hAnsi="仿宋" w:cs="仿宋" w:hint="eastAsia"/>
          <w:bCs/>
          <w:color w:val="000000" w:themeColor="text1"/>
          <w:kern w:val="0"/>
          <w:sz w:val="28"/>
          <w:szCs w:val="28"/>
        </w:rPr>
        <w:t>年</w:t>
      </w:r>
      <w:r>
        <w:rPr>
          <w:rFonts w:ascii="仿宋" w:eastAsia="仿宋" w:hAnsi="仿宋" w:cs="仿宋" w:hint="eastAsia"/>
          <w:bCs/>
          <w:color w:val="000000" w:themeColor="text1"/>
          <w:kern w:val="0"/>
          <w:sz w:val="28"/>
          <w:szCs w:val="28"/>
        </w:rPr>
        <w:t>1</w:t>
      </w:r>
      <w:r>
        <w:rPr>
          <w:rFonts w:ascii="仿宋" w:eastAsia="仿宋" w:hAnsi="仿宋" w:cs="仿宋" w:hint="eastAsia"/>
          <w:bCs/>
          <w:color w:val="000000" w:themeColor="text1"/>
          <w:kern w:val="0"/>
          <w:sz w:val="28"/>
          <w:szCs w:val="28"/>
        </w:rPr>
        <w:t>月</w:t>
      </w:r>
      <w:r>
        <w:rPr>
          <w:rFonts w:ascii="仿宋" w:eastAsia="仿宋" w:hAnsi="仿宋" w:cs="仿宋" w:hint="eastAsia"/>
          <w:bCs/>
          <w:color w:val="000000" w:themeColor="text1"/>
          <w:kern w:val="0"/>
          <w:sz w:val="28"/>
          <w:szCs w:val="28"/>
        </w:rPr>
        <w:t>1</w:t>
      </w:r>
      <w:r>
        <w:rPr>
          <w:rFonts w:ascii="仿宋" w:eastAsia="仿宋" w:hAnsi="仿宋" w:cs="仿宋" w:hint="eastAsia"/>
          <w:bCs/>
          <w:color w:val="000000" w:themeColor="text1"/>
          <w:kern w:val="0"/>
          <w:sz w:val="28"/>
          <w:szCs w:val="28"/>
        </w:rPr>
        <w:t>日以来承担过的</w:t>
      </w:r>
      <w:r>
        <w:rPr>
          <w:rFonts w:ascii="仿宋" w:eastAsia="仿宋" w:hAnsi="仿宋" w:cs="仿宋" w:hint="eastAsia"/>
          <w:bCs/>
          <w:color w:val="000000" w:themeColor="text1"/>
          <w:kern w:val="0"/>
          <w:sz w:val="28"/>
          <w:szCs w:val="28"/>
        </w:rPr>
        <w:t>空调</w:t>
      </w:r>
      <w:r>
        <w:rPr>
          <w:rFonts w:ascii="仿宋" w:eastAsia="仿宋" w:hAnsi="仿宋" w:cs="仿宋" w:hint="eastAsia"/>
          <w:bCs/>
          <w:color w:val="000000" w:themeColor="text1"/>
          <w:kern w:val="0"/>
          <w:sz w:val="28"/>
          <w:szCs w:val="28"/>
        </w:rPr>
        <w:t>维护保养业绩合同。</w:t>
      </w:r>
    </w:p>
    <w:p w:rsidR="00F83D62" w:rsidRDefault="00CA1E97">
      <w:pPr>
        <w:widowControl/>
        <w:adjustRightInd w:val="0"/>
        <w:snapToGrid w:val="0"/>
        <w:spacing w:line="500" w:lineRule="exact"/>
        <w:jc w:val="left"/>
        <w:rPr>
          <w:rFonts w:ascii="仿宋" w:eastAsia="仿宋" w:hAnsi="仿宋" w:cs="仿宋"/>
          <w:bCs/>
          <w:color w:val="000000" w:themeColor="text1"/>
          <w:kern w:val="0"/>
          <w:sz w:val="28"/>
          <w:szCs w:val="28"/>
        </w:rPr>
      </w:pPr>
      <w:r>
        <w:rPr>
          <w:rFonts w:ascii="仿宋" w:eastAsia="仿宋" w:hAnsi="仿宋" w:cs="仿宋" w:hint="eastAsia"/>
          <w:bCs/>
          <w:color w:val="000000" w:themeColor="text1"/>
          <w:kern w:val="0"/>
          <w:sz w:val="28"/>
          <w:szCs w:val="28"/>
        </w:rPr>
        <w:t>7.</w:t>
      </w:r>
      <w:r>
        <w:rPr>
          <w:rFonts w:ascii="仿宋" w:eastAsia="仿宋" w:hAnsi="仿宋" w:cs="仿宋" w:hint="eastAsia"/>
          <w:bCs/>
          <w:color w:val="000000" w:themeColor="text1"/>
          <w:kern w:val="0"/>
          <w:sz w:val="28"/>
          <w:szCs w:val="28"/>
        </w:rPr>
        <w:t>至投标截止日前两年内在维护保养过程中没有相关部门的违规记录承诺书。</w:t>
      </w:r>
    </w:p>
    <w:p w:rsidR="00F83D62" w:rsidRDefault="00CA1E97">
      <w:pPr>
        <w:widowControl/>
        <w:adjustRightInd w:val="0"/>
        <w:snapToGrid w:val="0"/>
        <w:spacing w:line="500" w:lineRule="exact"/>
        <w:jc w:val="left"/>
        <w:rPr>
          <w:rFonts w:ascii="仿宋" w:eastAsia="仿宋" w:hAnsi="仿宋" w:cs="仿宋"/>
          <w:color w:val="000000"/>
          <w:kern w:val="0"/>
          <w:sz w:val="28"/>
          <w:szCs w:val="28"/>
        </w:rPr>
      </w:pPr>
      <w:r>
        <w:rPr>
          <w:rFonts w:ascii="仿宋" w:eastAsia="仿宋" w:hAnsi="仿宋" w:cs="仿宋" w:hint="eastAsia"/>
          <w:kern w:val="0"/>
          <w:sz w:val="28"/>
          <w:szCs w:val="28"/>
        </w:rPr>
        <w:lastRenderedPageBreak/>
        <w:t>8.</w:t>
      </w:r>
      <w:r>
        <w:rPr>
          <w:rFonts w:ascii="仿宋" w:eastAsia="仿宋" w:hAnsi="仿宋" w:cs="仿宋" w:hint="eastAsia"/>
          <w:kern w:val="0"/>
          <w:sz w:val="28"/>
          <w:szCs w:val="28"/>
        </w:rPr>
        <w:t>投标文件按以上顺序编制成册（一正二副）。</w:t>
      </w:r>
      <w:r>
        <w:rPr>
          <w:rFonts w:ascii="仿宋" w:eastAsia="仿宋" w:hAnsi="仿宋" w:cs="仿宋" w:hint="eastAsia"/>
          <w:color w:val="000000"/>
          <w:kern w:val="0"/>
          <w:sz w:val="28"/>
          <w:szCs w:val="28"/>
        </w:rPr>
        <w:t>文件须密封包装，并在封口处加盖公章，同时在封面正面上标明项目名称、投标人名称，并在投标截止时间前送达，逾期送达的投标文件将被拒绝。</w:t>
      </w:r>
    </w:p>
    <w:p w:rsidR="00F83D62" w:rsidRDefault="00CA1E97">
      <w:pPr>
        <w:widowControl/>
        <w:adjustRightInd w:val="0"/>
        <w:snapToGrid w:val="0"/>
        <w:spacing w:line="500" w:lineRule="exact"/>
        <w:jc w:val="left"/>
        <w:rPr>
          <w:rFonts w:ascii="仿宋" w:eastAsia="仿宋" w:hAnsi="仿宋" w:cs="仿宋"/>
          <w:b/>
          <w:color w:val="000000" w:themeColor="text1"/>
          <w:kern w:val="0"/>
          <w:sz w:val="28"/>
          <w:szCs w:val="28"/>
        </w:rPr>
      </w:pPr>
      <w:r>
        <w:rPr>
          <w:rFonts w:ascii="仿宋" w:eastAsia="仿宋" w:hAnsi="仿宋" w:cs="仿宋" w:hint="eastAsia"/>
          <w:b/>
          <w:color w:val="000000" w:themeColor="text1"/>
          <w:kern w:val="0"/>
          <w:sz w:val="28"/>
          <w:szCs w:val="28"/>
        </w:rPr>
        <w:t>十三、评定</w:t>
      </w:r>
      <w:r>
        <w:rPr>
          <w:rFonts w:ascii="仿宋" w:eastAsia="仿宋" w:hAnsi="仿宋" w:cs="仿宋" w:hint="eastAsia"/>
          <w:b/>
          <w:color w:val="000000" w:themeColor="text1"/>
          <w:kern w:val="0"/>
          <w:sz w:val="28"/>
          <w:szCs w:val="28"/>
        </w:rPr>
        <w:t>程序和方法</w:t>
      </w:r>
    </w:p>
    <w:p w:rsidR="00F83D62" w:rsidRDefault="00CA1E97">
      <w:pPr>
        <w:widowControl/>
        <w:adjustRightInd w:val="0"/>
        <w:snapToGrid w:val="0"/>
        <w:spacing w:line="500" w:lineRule="exact"/>
        <w:jc w:val="left"/>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1.</w:t>
      </w:r>
      <w:r>
        <w:rPr>
          <w:rFonts w:ascii="仿宋" w:eastAsia="仿宋" w:hAnsi="仿宋" w:cs="仿宋" w:hint="eastAsia"/>
          <w:color w:val="000000" w:themeColor="text1"/>
          <w:kern w:val="0"/>
          <w:sz w:val="28"/>
          <w:szCs w:val="28"/>
        </w:rPr>
        <w:t>评定成交标准：采用最低价法。完全满足询价文件实质性要求的投标人报价为有效报价，以所有有效报价中的最低报价者为中标单位为原则。如最低报价相同，则由评审小组抽签决定，最终确定</w:t>
      </w:r>
      <w:r>
        <w:rPr>
          <w:rFonts w:ascii="仿宋" w:eastAsia="仿宋" w:hAnsi="仿宋" w:cs="仿宋" w:hint="eastAsia"/>
          <w:color w:val="000000" w:themeColor="text1"/>
          <w:kern w:val="0"/>
          <w:sz w:val="28"/>
          <w:szCs w:val="28"/>
        </w:rPr>
        <w:t>1</w:t>
      </w:r>
      <w:r>
        <w:rPr>
          <w:rFonts w:ascii="仿宋" w:eastAsia="仿宋" w:hAnsi="仿宋" w:cs="仿宋" w:hint="eastAsia"/>
          <w:color w:val="000000" w:themeColor="text1"/>
          <w:kern w:val="0"/>
          <w:sz w:val="28"/>
          <w:szCs w:val="28"/>
        </w:rPr>
        <w:t>家中标单位。</w:t>
      </w:r>
    </w:p>
    <w:p w:rsidR="00F83D62" w:rsidRDefault="00CA1E97">
      <w:pPr>
        <w:widowControl/>
        <w:adjustRightInd w:val="0"/>
        <w:snapToGrid w:val="0"/>
        <w:spacing w:line="500" w:lineRule="exact"/>
        <w:jc w:val="left"/>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2.</w:t>
      </w:r>
      <w:r>
        <w:rPr>
          <w:rFonts w:ascii="仿宋" w:eastAsia="仿宋" w:hAnsi="仿宋" w:cs="仿宋" w:hint="eastAsia"/>
          <w:color w:val="000000" w:themeColor="text1"/>
          <w:kern w:val="0"/>
          <w:sz w:val="28"/>
          <w:szCs w:val="28"/>
        </w:rPr>
        <w:t>有效报价应不少于</w:t>
      </w:r>
      <w:r>
        <w:rPr>
          <w:rFonts w:ascii="仿宋" w:eastAsia="仿宋" w:hAnsi="仿宋" w:cs="仿宋" w:hint="eastAsia"/>
          <w:color w:val="000000" w:themeColor="text1"/>
          <w:kern w:val="0"/>
          <w:sz w:val="28"/>
          <w:szCs w:val="28"/>
        </w:rPr>
        <w:t>3</w:t>
      </w:r>
      <w:r>
        <w:rPr>
          <w:rFonts w:ascii="仿宋" w:eastAsia="仿宋" w:hAnsi="仿宋" w:cs="仿宋" w:hint="eastAsia"/>
          <w:color w:val="000000" w:themeColor="text1"/>
          <w:kern w:val="0"/>
          <w:sz w:val="28"/>
          <w:szCs w:val="28"/>
        </w:rPr>
        <w:t>家，</w:t>
      </w:r>
      <w:r>
        <w:rPr>
          <w:rFonts w:ascii="仿宋" w:eastAsia="仿宋" w:hAnsi="仿宋" w:cs="仿宋" w:hint="eastAsia"/>
          <w:color w:val="000000" w:themeColor="text1"/>
          <w:kern w:val="0"/>
          <w:sz w:val="28"/>
          <w:szCs w:val="28"/>
        </w:rPr>
        <w:t>若有效报价不足</w:t>
      </w:r>
      <w:r>
        <w:rPr>
          <w:rFonts w:ascii="仿宋" w:eastAsia="仿宋" w:hAnsi="仿宋" w:cs="仿宋" w:hint="eastAsia"/>
          <w:color w:val="000000" w:themeColor="text1"/>
          <w:kern w:val="0"/>
          <w:sz w:val="28"/>
          <w:szCs w:val="28"/>
        </w:rPr>
        <w:t>3</w:t>
      </w:r>
      <w:r>
        <w:rPr>
          <w:rFonts w:ascii="仿宋" w:eastAsia="仿宋" w:hAnsi="仿宋" w:cs="仿宋" w:hint="eastAsia"/>
          <w:color w:val="000000" w:themeColor="text1"/>
          <w:kern w:val="0"/>
          <w:sz w:val="28"/>
          <w:szCs w:val="28"/>
        </w:rPr>
        <w:t>家，但评审组认为有竞争性的，仍可按约定的评定标准和方法进行评审。</w:t>
      </w:r>
    </w:p>
    <w:p w:rsidR="00F83D62" w:rsidRDefault="00CA1E97">
      <w:pPr>
        <w:widowControl/>
        <w:adjustRightInd w:val="0"/>
        <w:snapToGrid w:val="0"/>
        <w:spacing w:line="500" w:lineRule="exact"/>
        <w:jc w:val="left"/>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3.</w:t>
      </w:r>
      <w:r>
        <w:rPr>
          <w:rFonts w:ascii="仿宋" w:eastAsia="仿宋" w:hAnsi="仿宋" w:cs="仿宋" w:hint="eastAsia"/>
          <w:color w:val="000000" w:themeColor="text1"/>
          <w:kern w:val="0"/>
          <w:sz w:val="28"/>
          <w:szCs w:val="28"/>
        </w:rPr>
        <w:t>对中标结果在招标人单位网站上公示</w:t>
      </w:r>
      <w:r>
        <w:rPr>
          <w:rFonts w:ascii="仿宋" w:eastAsia="仿宋" w:hAnsi="仿宋" w:cs="仿宋" w:hint="eastAsia"/>
          <w:color w:val="000000" w:themeColor="text1"/>
          <w:kern w:val="0"/>
          <w:sz w:val="28"/>
          <w:szCs w:val="28"/>
        </w:rPr>
        <w:t>3</w:t>
      </w:r>
      <w:r>
        <w:rPr>
          <w:rFonts w:ascii="仿宋" w:eastAsia="仿宋" w:hAnsi="仿宋" w:cs="仿宋" w:hint="eastAsia"/>
          <w:color w:val="000000" w:themeColor="text1"/>
          <w:kern w:val="0"/>
          <w:sz w:val="28"/>
          <w:szCs w:val="28"/>
        </w:rPr>
        <w:t>天。如期间收到异议材料并经审核属实的，由评标小组重新确定中标人或重新招标。</w:t>
      </w:r>
    </w:p>
    <w:p w:rsidR="00F83D62" w:rsidRDefault="00CA1E97">
      <w:pPr>
        <w:widowControl/>
        <w:adjustRightInd w:val="0"/>
        <w:snapToGrid w:val="0"/>
        <w:spacing w:line="500" w:lineRule="exact"/>
        <w:jc w:val="left"/>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十四、</w:t>
      </w:r>
      <w:r>
        <w:rPr>
          <w:rFonts w:ascii="仿宋" w:eastAsia="仿宋" w:hAnsi="仿宋" w:cs="仿宋" w:hint="eastAsia"/>
          <w:b/>
          <w:color w:val="000000"/>
          <w:kern w:val="0"/>
          <w:sz w:val="28"/>
          <w:szCs w:val="28"/>
        </w:rPr>
        <w:t>联系方式</w:t>
      </w:r>
    </w:p>
    <w:p w:rsidR="00F83D62" w:rsidRDefault="00CA1E97">
      <w:pPr>
        <w:widowControl/>
        <w:adjustRightInd w:val="0"/>
        <w:snapToGrid w:val="0"/>
        <w:spacing w:line="500" w:lineRule="exact"/>
        <w:jc w:val="left"/>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招标人：</w:t>
      </w:r>
      <w:r>
        <w:rPr>
          <w:rFonts w:ascii="仿宋" w:eastAsia="仿宋" w:hAnsi="仿宋" w:cs="仿宋" w:hint="eastAsia"/>
          <w:color w:val="000000" w:themeColor="text1"/>
          <w:kern w:val="0"/>
          <w:sz w:val="28"/>
          <w:szCs w:val="28"/>
        </w:rPr>
        <w:t>嘉兴市中心血站、嘉兴市急救中心</w:t>
      </w:r>
    </w:p>
    <w:p w:rsidR="00F83D62" w:rsidRDefault="00CA1E97">
      <w:pPr>
        <w:widowControl/>
        <w:adjustRightInd w:val="0"/>
        <w:snapToGrid w:val="0"/>
        <w:spacing w:line="500" w:lineRule="exact"/>
        <w:jc w:val="left"/>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地址：</w:t>
      </w:r>
      <w:r>
        <w:rPr>
          <w:rFonts w:ascii="仿宋" w:eastAsia="仿宋" w:hAnsi="仿宋" w:cs="仿宋" w:hint="eastAsia"/>
          <w:color w:val="000000" w:themeColor="text1"/>
          <w:kern w:val="0"/>
          <w:sz w:val="28"/>
          <w:szCs w:val="28"/>
        </w:rPr>
        <w:t>嘉兴市昌盛中路</w:t>
      </w:r>
      <w:r>
        <w:rPr>
          <w:rFonts w:ascii="仿宋" w:eastAsia="仿宋" w:hAnsi="仿宋" w:cs="仿宋" w:hint="eastAsia"/>
          <w:color w:val="000000" w:themeColor="text1"/>
          <w:kern w:val="0"/>
          <w:sz w:val="28"/>
          <w:szCs w:val="28"/>
        </w:rPr>
        <w:t>354</w:t>
      </w:r>
      <w:r>
        <w:rPr>
          <w:rFonts w:ascii="仿宋" w:eastAsia="仿宋" w:hAnsi="仿宋" w:cs="仿宋" w:hint="eastAsia"/>
          <w:color w:val="000000" w:themeColor="text1"/>
          <w:kern w:val="0"/>
          <w:sz w:val="28"/>
          <w:szCs w:val="28"/>
        </w:rPr>
        <w:t>号</w:t>
      </w:r>
    </w:p>
    <w:p w:rsidR="00F83D62" w:rsidRDefault="00CA1E97">
      <w:pPr>
        <w:widowControl/>
        <w:adjustRightInd w:val="0"/>
        <w:snapToGrid w:val="0"/>
        <w:spacing w:line="500" w:lineRule="exact"/>
        <w:jc w:val="left"/>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联系人：</w:t>
      </w:r>
      <w:r>
        <w:rPr>
          <w:rFonts w:ascii="仿宋" w:eastAsia="仿宋" w:hAnsi="仿宋" w:cs="仿宋" w:hint="eastAsia"/>
          <w:color w:val="000000" w:themeColor="text1"/>
          <w:kern w:val="0"/>
          <w:sz w:val="28"/>
          <w:szCs w:val="28"/>
        </w:rPr>
        <w:t>江女士</w:t>
      </w:r>
      <w:r>
        <w:rPr>
          <w:rFonts w:ascii="仿宋" w:eastAsia="仿宋" w:hAnsi="仿宋" w:cs="仿宋" w:hint="eastAsia"/>
          <w:color w:val="000000" w:themeColor="text1"/>
          <w:kern w:val="0"/>
          <w:sz w:val="28"/>
          <w:szCs w:val="28"/>
        </w:rPr>
        <w:t>；</w:t>
      </w:r>
      <w:r>
        <w:rPr>
          <w:rFonts w:ascii="仿宋" w:eastAsia="仿宋" w:hAnsi="仿宋" w:cs="仿宋" w:hint="eastAsia"/>
          <w:color w:val="000000" w:themeColor="text1"/>
          <w:kern w:val="0"/>
          <w:sz w:val="28"/>
          <w:szCs w:val="28"/>
        </w:rPr>
        <w:t xml:space="preserve"> </w:t>
      </w:r>
      <w:r>
        <w:rPr>
          <w:rFonts w:ascii="仿宋" w:eastAsia="仿宋" w:hAnsi="仿宋" w:cs="仿宋" w:hint="eastAsia"/>
          <w:color w:val="000000" w:themeColor="text1"/>
          <w:kern w:val="0"/>
          <w:sz w:val="28"/>
          <w:szCs w:val="28"/>
        </w:rPr>
        <w:t xml:space="preserve">         </w:t>
      </w:r>
      <w:r>
        <w:rPr>
          <w:rFonts w:ascii="仿宋" w:eastAsia="仿宋" w:hAnsi="仿宋" w:cs="仿宋" w:hint="eastAsia"/>
          <w:color w:val="000000" w:themeColor="text1"/>
          <w:kern w:val="0"/>
          <w:sz w:val="28"/>
          <w:szCs w:val="28"/>
        </w:rPr>
        <w:t>联系电话：</w:t>
      </w:r>
      <w:r>
        <w:rPr>
          <w:rFonts w:ascii="仿宋" w:eastAsia="仿宋" w:hAnsi="仿宋" w:cs="仿宋" w:hint="eastAsia"/>
          <w:color w:val="000000" w:themeColor="text1"/>
          <w:kern w:val="0"/>
          <w:sz w:val="28"/>
          <w:szCs w:val="28"/>
        </w:rPr>
        <w:t>0573-</w:t>
      </w:r>
      <w:r>
        <w:rPr>
          <w:rFonts w:ascii="仿宋" w:eastAsia="仿宋" w:hAnsi="仿宋" w:cs="仿宋" w:hint="eastAsia"/>
          <w:color w:val="000000" w:themeColor="text1"/>
          <w:kern w:val="0"/>
          <w:sz w:val="28"/>
          <w:szCs w:val="28"/>
        </w:rPr>
        <w:t>83675143</w:t>
      </w:r>
    </w:p>
    <w:p w:rsidR="00F83D62" w:rsidRDefault="00CA1E97">
      <w:pPr>
        <w:widowControl/>
        <w:adjustRightInd w:val="0"/>
        <w:snapToGrid w:val="0"/>
        <w:spacing w:line="500" w:lineRule="exact"/>
        <w:jc w:val="left"/>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勘查联系人：</w:t>
      </w:r>
      <w:r>
        <w:rPr>
          <w:rFonts w:ascii="仿宋" w:eastAsia="仿宋" w:hAnsi="仿宋" w:cs="仿宋" w:hint="eastAsia"/>
          <w:color w:val="000000" w:themeColor="text1"/>
          <w:kern w:val="0"/>
          <w:sz w:val="28"/>
          <w:szCs w:val="28"/>
        </w:rPr>
        <w:t>江女士</w:t>
      </w:r>
      <w:r>
        <w:rPr>
          <w:rFonts w:ascii="仿宋" w:eastAsia="仿宋" w:hAnsi="仿宋" w:cs="仿宋" w:hint="eastAsia"/>
          <w:color w:val="000000" w:themeColor="text1"/>
          <w:kern w:val="0"/>
          <w:sz w:val="28"/>
          <w:szCs w:val="28"/>
        </w:rPr>
        <w:t xml:space="preserve">        </w:t>
      </w:r>
      <w:r>
        <w:rPr>
          <w:rFonts w:ascii="仿宋" w:eastAsia="仿宋" w:hAnsi="仿宋" w:cs="仿宋" w:hint="eastAsia"/>
          <w:color w:val="000000" w:themeColor="text1"/>
          <w:kern w:val="0"/>
          <w:sz w:val="28"/>
          <w:szCs w:val="28"/>
        </w:rPr>
        <w:t>联系电话：</w:t>
      </w:r>
      <w:r>
        <w:rPr>
          <w:rFonts w:ascii="仿宋" w:eastAsia="仿宋" w:hAnsi="仿宋" w:cs="仿宋" w:hint="eastAsia"/>
          <w:color w:val="000000" w:themeColor="text1"/>
          <w:kern w:val="0"/>
          <w:sz w:val="28"/>
          <w:szCs w:val="28"/>
        </w:rPr>
        <w:t>0573-</w:t>
      </w:r>
      <w:r>
        <w:rPr>
          <w:rFonts w:ascii="仿宋" w:eastAsia="仿宋" w:hAnsi="仿宋" w:cs="仿宋" w:hint="eastAsia"/>
          <w:color w:val="000000" w:themeColor="text1"/>
          <w:kern w:val="0"/>
          <w:sz w:val="28"/>
          <w:szCs w:val="28"/>
        </w:rPr>
        <w:t>83675143</w:t>
      </w:r>
    </w:p>
    <w:p w:rsidR="00F83D62" w:rsidRDefault="00CA1E97">
      <w:pPr>
        <w:widowControl/>
        <w:adjustRightInd w:val="0"/>
        <w:snapToGrid w:val="0"/>
        <w:spacing w:line="500" w:lineRule="exact"/>
        <w:jc w:val="left"/>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监督电话：</w:t>
      </w:r>
      <w:r>
        <w:rPr>
          <w:rFonts w:ascii="仿宋" w:eastAsia="仿宋" w:hAnsi="仿宋" w:cs="仿宋" w:hint="eastAsia"/>
          <w:color w:val="000000" w:themeColor="text1"/>
          <w:kern w:val="0"/>
          <w:sz w:val="28"/>
          <w:szCs w:val="28"/>
        </w:rPr>
        <w:t>0573-</w:t>
      </w:r>
      <w:r>
        <w:rPr>
          <w:rFonts w:ascii="仿宋" w:eastAsia="仿宋" w:hAnsi="仿宋" w:cs="仿宋" w:hint="eastAsia"/>
          <w:color w:val="000000" w:themeColor="text1"/>
          <w:kern w:val="0"/>
          <w:sz w:val="28"/>
          <w:szCs w:val="28"/>
        </w:rPr>
        <w:t>83386956</w:t>
      </w:r>
    </w:p>
    <w:p w:rsidR="00F83D62" w:rsidRDefault="00F83D62">
      <w:pPr>
        <w:widowControl/>
        <w:adjustRightInd w:val="0"/>
        <w:snapToGrid w:val="0"/>
        <w:spacing w:line="500" w:lineRule="exact"/>
        <w:jc w:val="left"/>
        <w:rPr>
          <w:rFonts w:ascii="仿宋" w:eastAsia="仿宋" w:hAnsi="仿宋" w:cs="仿宋"/>
          <w:color w:val="000000" w:themeColor="text1"/>
          <w:kern w:val="0"/>
          <w:sz w:val="28"/>
          <w:szCs w:val="28"/>
        </w:rPr>
      </w:pPr>
    </w:p>
    <w:p w:rsidR="00F83D62" w:rsidRDefault="00CA1E97">
      <w:pPr>
        <w:rPr>
          <w:rFonts w:ascii="仿宋" w:eastAsia="仿宋" w:hAnsi="仿宋" w:cs="仿宋"/>
          <w:sz w:val="28"/>
          <w:szCs w:val="28"/>
        </w:rPr>
      </w:pPr>
      <w:r>
        <w:rPr>
          <w:rFonts w:ascii="仿宋" w:eastAsia="仿宋" w:hAnsi="仿宋" w:cs="仿宋" w:hint="eastAsia"/>
          <w:sz w:val="28"/>
          <w:szCs w:val="28"/>
        </w:rPr>
        <w:t>附件一：项目清单</w:t>
      </w:r>
    </w:p>
    <w:p w:rsidR="00F83D62" w:rsidRDefault="00CA1E97">
      <w:pPr>
        <w:tabs>
          <w:tab w:val="center" w:pos="4153"/>
          <w:tab w:val="right" w:pos="8306"/>
        </w:tabs>
        <w:spacing w:line="360" w:lineRule="auto"/>
        <w:jc w:val="left"/>
        <w:rPr>
          <w:rFonts w:ascii="宋体" w:hAnsi="宋体" w:cs="宋体"/>
          <w:b/>
          <w:szCs w:val="28"/>
        </w:rPr>
      </w:pPr>
      <w:r>
        <w:rPr>
          <w:rFonts w:ascii="宋体" w:hAnsi="宋体" w:cs="宋体" w:hint="eastAsia"/>
          <w:b/>
          <w:szCs w:val="28"/>
        </w:rPr>
        <w:t>中心血站空调清单：</w:t>
      </w:r>
    </w:p>
    <w:tbl>
      <w:tblPr>
        <w:tblW w:w="7662" w:type="dxa"/>
        <w:tblInd w:w="93" w:type="dxa"/>
        <w:tblLayout w:type="fixed"/>
        <w:tblLook w:val="04A0"/>
      </w:tblPr>
      <w:tblGrid>
        <w:gridCol w:w="701"/>
        <w:gridCol w:w="2236"/>
        <w:gridCol w:w="2375"/>
        <w:gridCol w:w="1262"/>
        <w:gridCol w:w="1088"/>
      </w:tblGrid>
      <w:tr w:rsidR="00F83D62">
        <w:trPr>
          <w:trHeight w:val="480"/>
        </w:trPr>
        <w:tc>
          <w:tcPr>
            <w:tcW w:w="701"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楼层</w:t>
            </w: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内容名称</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数量</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单位</w:t>
            </w:r>
          </w:p>
        </w:tc>
        <w:tc>
          <w:tcPr>
            <w:tcW w:w="1088"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备注</w:t>
            </w:r>
          </w:p>
        </w:tc>
      </w:tr>
      <w:tr w:rsidR="00F83D62">
        <w:trPr>
          <w:trHeight w:val="480"/>
        </w:trPr>
        <w:tc>
          <w:tcPr>
            <w:tcW w:w="701" w:type="dxa"/>
            <w:vMerge w:val="restart"/>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北一层</w:t>
            </w: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多联机室内机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多联机室内机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12</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多联机室内机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16</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多联机室内机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8</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多联机室内机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多联机室内机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7</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超薄风管式分体机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中静压风管式分体机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全新风分体风管空调机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全热交换新风系统</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val="restart"/>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北二层</w:t>
            </w: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多联机室内机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7</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多联机室内机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6</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多联机室内机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多联机室内机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多联机室内机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9</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多联机室内机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17</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多联机室内机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多联机室内机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全新风分体风管空调机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jc w:val="center"/>
              <w:rPr>
                <w:rFonts w:ascii="宋体" w:eastAsia="宋体" w:hAnsi="宋体" w:cs="宋体"/>
                <w:color w:val="000000"/>
                <w:sz w:val="20"/>
                <w:szCs w:val="20"/>
              </w:rPr>
            </w:pPr>
            <w:r>
              <w:rPr>
                <w:rFonts w:ascii="宋体" w:eastAsia="宋体" w:hAnsi="宋体" w:cs="宋体" w:hint="eastAsia"/>
                <w:color w:val="000000"/>
                <w:sz w:val="20"/>
                <w:szCs w:val="20"/>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全热交换新风系统</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jc w:val="center"/>
              <w:rPr>
                <w:rFonts w:ascii="宋体" w:eastAsia="宋体" w:hAnsi="宋体" w:cs="宋体"/>
                <w:color w:val="000000"/>
                <w:sz w:val="20"/>
                <w:szCs w:val="20"/>
              </w:rPr>
            </w:pPr>
            <w:r>
              <w:rPr>
                <w:rFonts w:ascii="宋体" w:eastAsia="宋体" w:hAnsi="宋体" w:cs="宋体" w:hint="eastAsia"/>
                <w:color w:val="000000"/>
                <w:sz w:val="20"/>
                <w:szCs w:val="20"/>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全热交换新风系统</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jc w:val="center"/>
              <w:rPr>
                <w:rFonts w:ascii="宋体" w:eastAsia="宋体" w:hAnsi="宋体" w:cs="宋体"/>
                <w:color w:val="000000"/>
                <w:sz w:val="20"/>
                <w:szCs w:val="20"/>
              </w:rPr>
            </w:pPr>
            <w:r>
              <w:rPr>
                <w:rFonts w:ascii="宋体" w:eastAsia="宋体" w:hAnsi="宋体" w:cs="宋体" w:hint="eastAsia"/>
                <w:color w:val="000000"/>
                <w:sz w:val="20"/>
                <w:szCs w:val="20"/>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val="restart"/>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北三层</w:t>
            </w: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多联机室内机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多联机室内机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17</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多联机室内机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多联机室内机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全热交换新风系统</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全新风分体风管空调机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val="restart"/>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北三层室外平台</w:t>
            </w: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多联机室外机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多联机室外机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多联机室外机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多联机室外机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多联机室外机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多联机室外机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多联机室外机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val="restart"/>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北四层</w:t>
            </w: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多联机室内机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多联机室内机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多联机室内机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多联机室内机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9</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多联机室内机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多联机室内机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6</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多联机室内机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多联机室内机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多联机室内机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全热交换新风系统</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全新风分体风管空调机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val="restart"/>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北五层</w:t>
            </w: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多联机室内机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多联机室内机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多联机室内机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6</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多联机室内机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8</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多联机室内机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多联机室内机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多联机室内机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中静压风管式分体机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全热交换新风系统</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全新风分体风管空调机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val="restart"/>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北六层</w:t>
            </w: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多联机室内机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多联机室内机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多联机室内机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多联机室内机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8</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环绕气流嵌入式分体式</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全新风分体风管空调机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270"/>
        </w:trPr>
        <w:tc>
          <w:tcPr>
            <w:tcW w:w="701" w:type="dxa"/>
            <w:vMerge w:val="restart"/>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北七层</w:t>
            </w: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挂壁式空调</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多联机室内机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6</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多联机室内机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多联机室内机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多联机室内机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全热交换新风系统</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全新风分体风管空调机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val="restart"/>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北七层室外平台</w:t>
            </w: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多联机室外机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多联机室外机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多联机室外机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多联机室外机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多联机室外机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多联机室外机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多联机室外机</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8"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270"/>
        </w:trPr>
        <w:tc>
          <w:tcPr>
            <w:tcW w:w="701" w:type="dxa"/>
            <w:vMerge w:val="restart"/>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北一层</w:t>
            </w: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新风机组</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台</w:t>
            </w:r>
          </w:p>
        </w:tc>
        <w:tc>
          <w:tcPr>
            <w:tcW w:w="1088" w:type="dxa"/>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r>
      <w:tr w:rsidR="00F83D62">
        <w:trPr>
          <w:trHeight w:val="45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空调室内机组</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57</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台</w:t>
            </w:r>
          </w:p>
        </w:tc>
        <w:tc>
          <w:tcPr>
            <w:tcW w:w="1088" w:type="dxa"/>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r>
      <w:tr w:rsidR="00F83D62">
        <w:trPr>
          <w:trHeight w:val="27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新风风管</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213</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平方米</w:t>
            </w:r>
          </w:p>
        </w:tc>
        <w:tc>
          <w:tcPr>
            <w:tcW w:w="1088" w:type="dxa"/>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r>
      <w:tr w:rsidR="00F83D62">
        <w:trPr>
          <w:trHeight w:val="45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室内机送风管</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279</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平方米</w:t>
            </w:r>
          </w:p>
        </w:tc>
        <w:tc>
          <w:tcPr>
            <w:tcW w:w="1088" w:type="dxa"/>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r>
      <w:tr w:rsidR="00F83D62">
        <w:trPr>
          <w:trHeight w:val="270"/>
        </w:trPr>
        <w:tc>
          <w:tcPr>
            <w:tcW w:w="701" w:type="dxa"/>
            <w:vMerge w:val="restart"/>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北二层</w:t>
            </w: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新风机组</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4</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台</w:t>
            </w:r>
          </w:p>
        </w:tc>
        <w:tc>
          <w:tcPr>
            <w:tcW w:w="1088" w:type="dxa"/>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r>
      <w:tr w:rsidR="00F83D62">
        <w:trPr>
          <w:trHeight w:val="45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空调室内机组</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53</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台</w:t>
            </w:r>
          </w:p>
        </w:tc>
        <w:tc>
          <w:tcPr>
            <w:tcW w:w="1088" w:type="dxa"/>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r>
      <w:tr w:rsidR="00F83D62">
        <w:trPr>
          <w:trHeight w:val="27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新风风管</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318</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平方米</w:t>
            </w:r>
          </w:p>
        </w:tc>
        <w:tc>
          <w:tcPr>
            <w:tcW w:w="1088" w:type="dxa"/>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r>
      <w:tr w:rsidR="00F83D62">
        <w:trPr>
          <w:trHeight w:val="45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室内机送风管</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244</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平方米</w:t>
            </w:r>
          </w:p>
        </w:tc>
        <w:tc>
          <w:tcPr>
            <w:tcW w:w="1088" w:type="dxa"/>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r>
      <w:tr w:rsidR="00F83D62">
        <w:trPr>
          <w:trHeight w:val="270"/>
        </w:trPr>
        <w:tc>
          <w:tcPr>
            <w:tcW w:w="701" w:type="dxa"/>
            <w:vMerge w:val="restart"/>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北三层</w:t>
            </w: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新风机组</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台</w:t>
            </w:r>
          </w:p>
        </w:tc>
        <w:tc>
          <w:tcPr>
            <w:tcW w:w="1088" w:type="dxa"/>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r>
      <w:tr w:rsidR="00F83D62">
        <w:trPr>
          <w:trHeight w:val="45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空调室内机组</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25</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台</w:t>
            </w:r>
          </w:p>
        </w:tc>
        <w:tc>
          <w:tcPr>
            <w:tcW w:w="1088" w:type="dxa"/>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r>
      <w:tr w:rsidR="00F83D62">
        <w:trPr>
          <w:trHeight w:val="27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新风风管</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350</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平方米</w:t>
            </w:r>
          </w:p>
        </w:tc>
        <w:tc>
          <w:tcPr>
            <w:tcW w:w="1088" w:type="dxa"/>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r>
      <w:tr w:rsidR="00F83D62">
        <w:trPr>
          <w:trHeight w:val="45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室内机送风管</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167</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平方米</w:t>
            </w:r>
          </w:p>
        </w:tc>
        <w:tc>
          <w:tcPr>
            <w:tcW w:w="1088" w:type="dxa"/>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r>
      <w:tr w:rsidR="00F83D62">
        <w:trPr>
          <w:trHeight w:val="270"/>
        </w:trPr>
        <w:tc>
          <w:tcPr>
            <w:tcW w:w="701" w:type="dxa"/>
            <w:vMerge w:val="restart"/>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北四层</w:t>
            </w: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新风机组</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台</w:t>
            </w:r>
          </w:p>
        </w:tc>
        <w:tc>
          <w:tcPr>
            <w:tcW w:w="1088" w:type="dxa"/>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r>
      <w:tr w:rsidR="00F83D62">
        <w:trPr>
          <w:trHeight w:val="45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空调室内机组</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31</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台</w:t>
            </w:r>
          </w:p>
        </w:tc>
        <w:tc>
          <w:tcPr>
            <w:tcW w:w="1088" w:type="dxa"/>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r>
      <w:tr w:rsidR="00F83D62">
        <w:trPr>
          <w:trHeight w:val="27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新风风管</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339</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平方米</w:t>
            </w:r>
          </w:p>
        </w:tc>
        <w:tc>
          <w:tcPr>
            <w:tcW w:w="1088" w:type="dxa"/>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r>
      <w:tr w:rsidR="00F83D62">
        <w:trPr>
          <w:trHeight w:val="45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室内机送风管</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196</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平方米</w:t>
            </w:r>
          </w:p>
        </w:tc>
        <w:tc>
          <w:tcPr>
            <w:tcW w:w="1088" w:type="dxa"/>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r>
      <w:tr w:rsidR="00F83D62">
        <w:trPr>
          <w:trHeight w:val="270"/>
        </w:trPr>
        <w:tc>
          <w:tcPr>
            <w:tcW w:w="701" w:type="dxa"/>
            <w:vMerge w:val="restart"/>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北五层</w:t>
            </w: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新风机组</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台</w:t>
            </w:r>
          </w:p>
        </w:tc>
        <w:tc>
          <w:tcPr>
            <w:tcW w:w="1088" w:type="dxa"/>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r>
      <w:tr w:rsidR="00F83D62">
        <w:trPr>
          <w:trHeight w:val="45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空调室内机组</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22</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台</w:t>
            </w:r>
          </w:p>
        </w:tc>
        <w:tc>
          <w:tcPr>
            <w:tcW w:w="1088" w:type="dxa"/>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r>
      <w:tr w:rsidR="00F83D62">
        <w:trPr>
          <w:trHeight w:val="27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新风风管</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347</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平方米</w:t>
            </w:r>
          </w:p>
        </w:tc>
        <w:tc>
          <w:tcPr>
            <w:tcW w:w="1088" w:type="dxa"/>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r>
      <w:tr w:rsidR="00F83D62">
        <w:trPr>
          <w:trHeight w:val="45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室内机送风管</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175</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平方米</w:t>
            </w:r>
          </w:p>
        </w:tc>
        <w:tc>
          <w:tcPr>
            <w:tcW w:w="1088" w:type="dxa"/>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r>
      <w:tr w:rsidR="00F83D62">
        <w:trPr>
          <w:trHeight w:val="270"/>
        </w:trPr>
        <w:tc>
          <w:tcPr>
            <w:tcW w:w="701" w:type="dxa"/>
            <w:vMerge w:val="restart"/>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北六层</w:t>
            </w: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新风机组</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台</w:t>
            </w:r>
          </w:p>
        </w:tc>
        <w:tc>
          <w:tcPr>
            <w:tcW w:w="1088" w:type="dxa"/>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r>
      <w:tr w:rsidR="00F83D62">
        <w:trPr>
          <w:trHeight w:val="45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空调室内机组</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24</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台</w:t>
            </w:r>
          </w:p>
        </w:tc>
        <w:tc>
          <w:tcPr>
            <w:tcW w:w="1088" w:type="dxa"/>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r>
      <w:tr w:rsidR="00F83D62">
        <w:trPr>
          <w:trHeight w:val="27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新风风管</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148</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平方米</w:t>
            </w:r>
          </w:p>
        </w:tc>
        <w:tc>
          <w:tcPr>
            <w:tcW w:w="1088" w:type="dxa"/>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r>
      <w:tr w:rsidR="00F83D62">
        <w:trPr>
          <w:trHeight w:val="45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室内机送风管</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112</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平方米</w:t>
            </w:r>
          </w:p>
        </w:tc>
        <w:tc>
          <w:tcPr>
            <w:tcW w:w="1088" w:type="dxa"/>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r>
      <w:tr w:rsidR="00F83D62">
        <w:trPr>
          <w:trHeight w:val="270"/>
        </w:trPr>
        <w:tc>
          <w:tcPr>
            <w:tcW w:w="701" w:type="dxa"/>
            <w:vMerge w:val="restart"/>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lastRenderedPageBreak/>
              <w:t>北七层</w:t>
            </w: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新风机组</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台</w:t>
            </w:r>
          </w:p>
        </w:tc>
        <w:tc>
          <w:tcPr>
            <w:tcW w:w="1088" w:type="dxa"/>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r>
      <w:tr w:rsidR="00F83D62">
        <w:trPr>
          <w:trHeight w:val="45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空调室内机组</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17</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台</w:t>
            </w:r>
          </w:p>
        </w:tc>
        <w:tc>
          <w:tcPr>
            <w:tcW w:w="1088" w:type="dxa"/>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r>
      <w:tr w:rsidR="00F83D62">
        <w:trPr>
          <w:trHeight w:val="27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新风风管</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105</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平方米</w:t>
            </w:r>
          </w:p>
        </w:tc>
        <w:tc>
          <w:tcPr>
            <w:tcW w:w="1088" w:type="dxa"/>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r>
      <w:tr w:rsidR="00F83D62">
        <w:trPr>
          <w:trHeight w:val="450"/>
        </w:trPr>
        <w:tc>
          <w:tcPr>
            <w:tcW w:w="701"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c>
          <w:tcPr>
            <w:tcW w:w="2236"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室内机送风管</w:t>
            </w:r>
          </w:p>
        </w:tc>
        <w:tc>
          <w:tcPr>
            <w:tcW w:w="237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50</w:t>
            </w:r>
          </w:p>
        </w:tc>
        <w:tc>
          <w:tcPr>
            <w:tcW w:w="1262"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平方米</w:t>
            </w:r>
          </w:p>
        </w:tc>
        <w:tc>
          <w:tcPr>
            <w:tcW w:w="1088" w:type="dxa"/>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r>
    </w:tbl>
    <w:p w:rsidR="00F83D62" w:rsidRDefault="00CA1E97">
      <w:pPr>
        <w:tabs>
          <w:tab w:val="center" w:pos="4153"/>
          <w:tab w:val="right" w:pos="8306"/>
        </w:tabs>
        <w:spacing w:line="360" w:lineRule="auto"/>
        <w:jc w:val="left"/>
        <w:rPr>
          <w:rFonts w:ascii="宋体" w:hAnsi="宋体" w:cs="宋体"/>
          <w:b/>
          <w:szCs w:val="28"/>
        </w:rPr>
      </w:pPr>
      <w:r>
        <w:rPr>
          <w:rFonts w:ascii="宋体" w:hAnsi="宋体" w:cs="宋体" w:hint="eastAsia"/>
          <w:b/>
          <w:szCs w:val="28"/>
        </w:rPr>
        <w:t>急救中心空调清单：</w:t>
      </w:r>
    </w:p>
    <w:tbl>
      <w:tblPr>
        <w:tblW w:w="7650" w:type="dxa"/>
        <w:tblInd w:w="93" w:type="dxa"/>
        <w:tblLook w:val="04A0"/>
      </w:tblPr>
      <w:tblGrid>
        <w:gridCol w:w="1080"/>
        <w:gridCol w:w="1935"/>
        <w:gridCol w:w="2325"/>
        <w:gridCol w:w="1230"/>
        <w:gridCol w:w="1080"/>
      </w:tblGrid>
      <w:tr w:rsidR="00F83D62">
        <w:trPr>
          <w:trHeight w:val="480"/>
        </w:trPr>
        <w:tc>
          <w:tcPr>
            <w:tcW w:w="1080"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楼层</w:t>
            </w:r>
          </w:p>
        </w:tc>
        <w:tc>
          <w:tcPr>
            <w:tcW w:w="193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内容名称</w:t>
            </w:r>
          </w:p>
        </w:tc>
        <w:tc>
          <w:tcPr>
            <w:tcW w:w="232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数量</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单位</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备注</w:t>
            </w:r>
          </w:p>
        </w:tc>
      </w:tr>
      <w:tr w:rsidR="00F83D62">
        <w:trPr>
          <w:trHeight w:val="270"/>
        </w:trPr>
        <w:tc>
          <w:tcPr>
            <w:tcW w:w="1080" w:type="dxa"/>
            <w:vMerge w:val="restart"/>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南一层</w:t>
            </w:r>
          </w:p>
        </w:tc>
        <w:tc>
          <w:tcPr>
            <w:tcW w:w="193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新风机组</w:t>
            </w:r>
          </w:p>
        </w:tc>
        <w:tc>
          <w:tcPr>
            <w:tcW w:w="232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台</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r>
      <w:tr w:rsidR="00F83D62">
        <w:trPr>
          <w:trHeight w:val="450"/>
        </w:trPr>
        <w:tc>
          <w:tcPr>
            <w:tcW w:w="1080"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c>
          <w:tcPr>
            <w:tcW w:w="193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空调室内机组</w:t>
            </w:r>
          </w:p>
        </w:tc>
        <w:tc>
          <w:tcPr>
            <w:tcW w:w="232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8</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台</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r>
      <w:tr w:rsidR="00F83D62">
        <w:trPr>
          <w:trHeight w:val="270"/>
        </w:trPr>
        <w:tc>
          <w:tcPr>
            <w:tcW w:w="1080"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c>
          <w:tcPr>
            <w:tcW w:w="193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新风风管</w:t>
            </w:r>
          </w:p>
        </w:tc>
        <w:tc>
          <w:tcPr>
            <w:tcW w:w="232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37</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平方米</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r>
      <w:tr w:rsidR="00F83D62">
        <w:trPr>
          <w:trHeight w:val="450"/>
        </w:trPr>
        <w:tc>
          <w:tcPr>
            <w:tcW w:w="1080"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c>
          <w:tcPr>
            <w:tcW w:w="193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室内机送风管</w:t>
            </w:r>
          </w:p>
        </w:tc>
        <w:tc>
          <w:tcPr>
            <w:tcW w:w="232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76</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平方米</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r>
      <w:tr w:rsidR="00F83D62">
        <w:trPr>
          <w:trHeight w:val="270"/>
        </w:trPr>
        <w:tc>
          <w:tcPr>
            <w:tcW w:w="1080" w:type="dxa"/>
            <w:vMerge w:val="restart"/>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南二层</w:t>
            </w:r>
          </w:p>
        </w:tc>
        <w:tc>
          <w:tcPr>
            <w:tcW w:w="193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新风机组</w:t>
            </w:r>
          </w:p>
        </w:tc>
        <w:tc>
          <w:tcPr>
            <w:tcW w:w="232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台</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r>
      <w:tr w:rsidR="00F83D62">
        <w:trPr>
          <w:trHeight w:val="450"/>
        </w:trPr>
        <w:tc>
          <w:tcPr>
            <w:tcW w:w="1080"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c>
          <w:tcPr>
            <w:tcW w:w="193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空调室内机组</w:t>
            </w:r>
          </w:p>
        </w:tc>
        <w:tc>
          <w:tcPr>
            <w:tcW w:w="232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16</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台</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r>
      <w:tr w:rsidR="00F83D62">
        <w:trPr>
          <w:trHeight w:val="270"/>
        </w:trPr>
        <w:tc>
          <w:tcPr>
            <w:tcW w:w="1080"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c>
          <w:tcPr>
            <w:tcW w:w="193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新风风管</w:t>
            </w:r>
          </w:p>
        </w:tc>
        <w:tc>
          <w:tcPr>
            <w:tcW w:w="232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108</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平方米</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r>
      <w:tr w:rsidR="00F83D62">
        <w:trPr>
          <w:trHeight w:val="450"/>
        </w:trPr>
        <w:tc>
          <w:tcPr>
            <w:tcW w:w="1080"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c>
          <w:tcPr>
            <w:tcW w:w="193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室内机送风管</w:t>
            </w:r>
          </w:p>
        </w:tc>
        <w:tc>
          <w:tcPr>
            <w:tcW w:w="232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64</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平方米</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r>
      <w:tr w:rsidR="00F83D62">
        <w:trPr>
          <w:trHeight w:val="270"/>
        </w:trPr>
        <w:tc>
          <w:tcPr>
            <w:tcW w:w="1080" w:type="dxa"/>
            <w:vMerge w:val="restart"/>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南三层</w:t>
            </w:r>
          </w:p>
        </w:tc>
        <w:tc>
          <w:tcPr>
            <w:tcW w:w="193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新风机组</w:t>
            </w:r>
          </w:p>
        </w:tc>
        <w:tc>
          <w:tcPr>
            <w:tcW w:w="232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台</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r>
      <w:tr w:rsidR="00F83D62">
        <w:trPr>
          <w:trHeight w:val="450"/>
        </w:trPr>
        <w:tc>
          <w:tcPr>
            <w:tcW w:w="1080"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c>
          <w:tcPr>
            <w:tcW w:w="193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空调室内机组</w:t>
            </w:r>
          </w:p>
        </w:tc>
        <w:tc>
          <w:tcPr>
            <w:tcW w:w="232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18</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台</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r>
      <w:tr w:rsidR="00F83D62">
        <w:trPr>
          <w:trHeight w:val="270"/>
        </w:trPr>
        <w:tc>
          <w:tcPr>
            <w:tcW w:w="1080"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c>
          <w:tcPr>
            <w:tcW w:w="193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新风风管</w:t>
            </w:r>
          </w:p>
        </w:tc>
        <w:tc>
          <w:tcPr>
            <w:tcW w:w="232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134</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平方米</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r>
      <w:tr w:rsidR="00F83D62">
        <w:trPr>
          <w:trHeight w:val="450"/>
        </w:trPr>
        <w:tc>
          <w:tcPr>
            <w:tcW w:w="1080"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c>
          <w:tcPr>
            <w:tcW w:w="193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室内机送风管</w:t>
            </w:r>
          </w:p>
        </w:tc>
        <w:tc>
          <w:tcPr>
            <w:tcW w:w="232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58</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平方米</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r>
      <w:tr w:rsidR="00F83D62">
        <w:trPr>
          <w:trHeight w:val="270"/>
        </w:trPr>
        <w:tc>
          <w:tcPr>
            <w:tcW w:w="1080" w:type="dxa"/>
            <w:vMerge w:val="restart"/>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南四层</w:t>
            </w:r>
          </w:p>
        </w:tc>
        <w:tc>
          <w:tcPr>
            <w:tcW w:w="193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新风机组</w:t>
            </w:r>
          </w:p>
        </w:tc>
        <w:tc>
          <w:tcPr>
            <w:tcW w:w="232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台</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r>
      <w:tr w:rsidR="00F83D62">
        <w:trPr>
          <w:trHeight w:val="450"/>
        </w:trPr>
        <w:tc>
          <w:tcPr>
            <w:tcW w:w="1080"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c>
          <w:tcPr>
            <w:tcW w:w="193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空调室内机组</w:t>
            </w:r>
          </w:p>
        </w:tc>
        <w:tc>
          <w:tcPr>
            <w:tcW w:w="232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20</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台</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r>
      <w:tr w:rsidR="00F83D62">
        <w:trPr>
          <w:trHeight w:val="270"/>
        </w:trPr>
        <w:tc>
          <w:tcPr>
            <w:tcW w:w="1080"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c>
          <w:tcPr>
            <w:tcW w:w="193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新风风管</w:t>
            </w:r>
          </w:p>
        </w:tc>
        <w:tc>
          <w:tcPr>
            <w:tcW w:w="232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136</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平方米</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r>
      <w:tr w:rsidR="00F83D62">
        <w:trPr>
          <w:trHeight w:val="270"/>
        </w:trPr>
        <w:tc>
          <w:tcPr>
            <w:tcW w:w="1080"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c>
          <w:tcPr>
            <w:tcW w:w="193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室内机送风管</w:t>
            </w:r>
          </w:p>
        </w:tc>
        <w:tc>
          <w:tcPr>
            <w:tcW w:w="232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99</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平方米</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18"/>
                <w:szCs w:val="18"/>
              </w:rPr>
            </w:pPr>
          </w:p>
        </w:tc>
      </w:tr>
      <w:tr w:rsidR="00F83D62">
        <w:trPr>
          <w:trHeight w:val="270"/>
        </w:trPr>
        <w:tc>
          <w:tcPr>
            <w:tcW w:w="1080" w:type="dxa"/>
            <w:vMerge w:val="restart"/>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南一层</w:t>
            </w:r>
          </w:p>
        </w:tc>
        <w:tc>
          <w:tcPr>
            <w:tcW w:w="193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多联机室内机</w:t>
            </w:r>
          </w:p>
        </w:tc>
        <w:tc>
          <w:tcPr>
            <w:tcW w:w="232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0"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270"/>
        </w:trPr>
        <w:tc>
          <w:tcPr>
            <w:tcW w:w="1080"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多联机室内机</w:t>
            </w:r>
          </w:p>
        </w:tc>
        <w:tc>
          <w:tcPr>
            <w:tcW w:w="232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0"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1080"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全新风分体风管空调机</w:t>
            </w:r>
          </w:p>
        </w:tc>
        <w:tc>
          <w:tcPr>
            <w:tcW w:w="232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0"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270"/>
        </w:trPr>
        <w:tc>
          <w:tcPr>
            <w:tcW w:w="1080" w:type="dxa"/>
            <w:vMerge w:val="restart"/>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南二层</w:t>
            </w:r>
          </w:p>
        </w:tc>
        <w:tc>
          <w:tcPr>
            <w:tcW w:w="193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多联机室内机</w:t>
            </w:r>
          </w:p>
        </w:tc>
        <w:tc>
          <w:tcPr>
            <w:tcW w:w="232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0"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270"/>
        </w:trPr>
        <w:tc>
          <w:tcPr>
            <w:tcW w:w="1080"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多联机室内机</w:t>
            </w:r>
          </w:p>
        </w:tc>
        <w:tc>
          <w:tcPr>
            <w:tcW w:w="232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0"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270"/>
        </w:trPr>
        <w:tc>
          <w:tcPr>
            <w:tcW w:w="1080"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多联机室内机</w:t>
            </w:r>
          </w:p>
        </w:tc>
        <w:tc>
          <w:tcPr>
            <w:tcW w:w="232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7</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0"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1080"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全新风分体风管空调机</w:t>
            </w:r>
          </w:p>
        </w:tc>
        <w:tc>
          <w:tcPr>
            <w:tcW w:w="232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0"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1080"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全新风分体风管空调机</w:t>
            </w:r>
          </w:p>
        </w:tc>
        <w:tc>
          <w:tcPr>
            <w:tcW w:w="232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0"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270"/>
        </w:trPr>
        <w:tc>
          <w:tcPr>
            <w:tcW w:w="1080" w:type="dxa"/>
            <w:vMerge w:val="restart"/>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南三层</w:t>
            </w:r>
          </w:p>
        </w:tc>
        <w:tc>
          <w:tcPr>
            <w:tcW w:w="193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多联机室内机</w:t>
            </w:r>
          </w:p>
        </w:tc>
        <w:tc>
          <w:tcPr>
            <w:tcW w:w="232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0"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270"/>
        </w:trPr>
        <w:tc>
          <w:tcPr>
            <w:tcW w:w="1080"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多联机室内机</w:t>
            </w:r>
          </w:p>
        </w:tc>
        <w:tc>
          <w:tcPr>
            <w:tcW w:w="232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9</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0"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270"/>
        </w:trPr>
        <w:tc>
          <w:tcPr>
            <w:tcW w:w="1080"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多联机室内机</w:t>
            </w:r>
          </w:p>
        </w:tc>
        <w:tc>
          <w:tcPr>
            <w:tcW w:w="232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0"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270"/>
        </w:trPr>
        <w:tc>
          <w:tcPr>
            <w:tcW w:w="1080"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多联机室内机</w:t>
            </w:r>
          </w:p>
        </w:tc>
        <w:tc>
          <w:tcPr>
            <w:tcW w:w="232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0"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270"/>
        </w:trPr>
        <w:tc>
          <w:tcPr>
            <w:tcW w:w="1080"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全热交换新风系统</w:t>
            </w:r>
          </w:p>
        </w:tc>
        <w:tc>
          <w:tcPr>
            <w:tcW w:w="232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0"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1080"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全新风分体风管空调机</w:t>
            </w:r>
          </w:p>
        </w:tc>
        <w:tc>
          <w:tcPr>
            <w:tcW w:w="232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0"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270"/>
        </w:trPr>
        <w:tc>
          <w:tcPr>
            <w:tcW w:w="1080" w:type="dxa"/>
            <w:vMerge w:val="restart"/>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lastRenderedPageBreak/>
              <w:t>南四层</w:t>
            </w:r>
          </w:p>
        </w:tc>
        <w:tc>
          <w:tcPr>
            <w:tcW w:w="193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多联机室内机</w:t>
            </w:r>
          </w:p>
        </w:tc>
        <w:tc>
          <w:tcPr>
            <w:tcW w:w="232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0"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270"/>
        </w:trPr>
        <w:tc>
          <w:tcPr>
            <w:tcW w:w="1080"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多联机室内机</w:t>
            </w:r>
          </w:p>
        </w:tc>
        <w:tc>
          <w:tcPr>
            <w:tcW w:w="232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0"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270"/>
        </w:trPr>
        <w:tc>
          <w:tcPr>
            <w:tcW w:w="1080"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多联机室内机</w:t>
            </w:r>
          </w:p>
        </w:tc>
        <w:tc>
          <w:tcPr>
            <w:tcW w:w="232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7</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0"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270"/>
        </w:trPr>
        <w:tc>
          <w:tcPr>
            <w:tcW w:w="1080"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多联机室内机</w:t>
            </w:r>
          </w:p>
        </w:tc>
        <w:tc>
          <w:tcPr>
            <w:tcW w:w="232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0"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270"/>
        </w:trPr>
        <w:tc>
          <w:tcPr>
            <w:tcW w:w="1080"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多联机室内机</w:t>
            </w:r>
          </w:p>
        </w:tc>
        <w:tc>
          <w:tcPr>
            <w:tcW w:w="232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0"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1080"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环绕气流嵌入式分体式</w:t>
            </w:r>
          </w:p>
        </w:tc>
        <w:tc>
          <w:tcPr>
            <w:tcW w:w="232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0"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480"/>
        </w:trPr>
        <w:tc>
          <w:tcPr>
            <w:tcW w:w="1080"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全新风分体风管空调机</w:t>
            </w:r>
          </w:p>
        </w:tc>
        <w:tc>
          <w:tcPr>
            <w:tcW w:w="232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0"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270"/>
        </w:trPr>
        <w:tc>
          <w:tcPr>
            <w:tcW w:w="1080"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全热交换新风系统</w:t>
            </w:r>
          </w:p>
        </w:tc>
        <w:tc>
          <w:tcPr>
            <w:tcW w:w="232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0"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270"/>
        </w:trPr>
        <w:tc>
          <w:tcPr>
            <w:tcW w:w="1080" w:type="dxa"/>
            <w:vMerge w:val="restart"/>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南屋顶平台</w:t>
            </w:r>
          </w:p>
        </w:tc>
        <w:tc>
          <w:tcPr>
            <w:tcW w:w="193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多联机室外机</w:t>
            </w:r>
          </w:p>
        </w:tc>
        <w:tc>
          <w:tcPr>
            <w:tcW w:w="232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0"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270"/>
        </w:trPr>
        <w:tc>
          <w:tcPr>
            <w:tcW w:w="1080"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多联机室外机</w:t>
            </w:r>
          </w:p>
        </w:tc>
        <w:tc>
          <w:tcPr>
            <w:tcW w:w="232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0"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270"/>
        </w:trPr>
        <w:tc>
          <w:tcPr>
            <w:tcW w:w="1080"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多联机室外机</w:t>
            </w:r>
          </w:p>
        </w:tc>
        <w:tc>
          <w:tcPr>
            <w:tcW w:w="232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0"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270"/>
        </w:trPr>
        <w:tc>
          <w:tcPr>
            <w:tcW w:w="1080"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多联机室外机</w:t>
            </w:r>
          </w:p>
        </w:tc>
        <w:tc>
          <w:tcPr>
            <w:tcW w:w="232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0"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r w:rsidR="00F83D62">
        <w:trPr>
          <w:trHeight w:val="270"/>
        </w:trPr>
        <w:tc>
          <w:tcPr>
            <w:tcW w:w="1080" w:type="dxa"/>
            <w:vMerge/>
            <w:tcBorders>
              <w:top w:val="single" w:sz="4" w:space="0" w:color="000000"/>
              <w:left w:val="single" w:sz="4" w:space="0" w:color="000000"/>
              <w:bottom w:val="single" w:sz="4" w:space="0" w:color="000000"/>
              <w:right w:val="single" w:sz="4" w:space="0" w:color="000000"/>
            </w:tcBorders>
            <w:noWrap/>
            <w:vAlign w:val="center"/>
          </w:tcPr>
          <w:p w:rsidR="00F83D62" w:rsidRDefault="00F83D62">
            <w:pPr>
              <w:jc w:val="center"/>
              <w:rPr>
                <w:rFonts w:ascii="宋体" w:eastAsia="宋体" w:hAnsi="宋体" w:cs="宋体"/>
                <w:color w:val="000000"/>
                <w:sz w:val="20"/>
                <w:szCs w:val="20"/>
              </w:rPr>
            </w:pPr>
          </w:p>
        </w:tc>
        <w:tc>
          <w:tcPr>
            <w:tcW w:w="193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多联机室外机</w:t>
            </w:r>
          </w:p>
        </w:tc>
        <w:tc>
          <w:tcPr>
            <w:tcW w:w="2325"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F83D62" w:rsidRDefault="00CA1E9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台</w:t>
            </w:r>
          </w:p>
        </w:tc>
        <w:tc>
          <w:tcPr>
            <w:tcW w:w="1080" w:type="dxa"/>
            <w:tcBorders>
              <w:top w:val="single" w:sz="4" w:space="0" w:color="000000"/>
              <w:left w:val="single" w:sz="4" w:space="0" w:color="000000"/>
              <w:bottom w:val="single" w:sz="4" w:space="0" w:color="000000"/>
              <w:right w:val="single" w:sz="4" w:space="0" w:color="000000"/>
            </w:tcBorders>
            <w:noWrap/>
            <w:vAlign w:val="bottom"/>
          </w:tcPr>
          <w:p w:rsidR="00F83D62" w:rsidRDefault="00F83D62">
            <w:pPr>
              <w:rPr>
                <w:rFonts w:ascii="宋体" w:eastAsia="宋体" w:hAnsi="宋体" w:cs="宋体"/>
                <w:color w:val="000000"/>
                <w:sz w:val="22"/>
              </w:rPr>
            </w:pPr>
          </w:p>
        </w:tc>
      </w:tr>
    </w:tbl>
    <w:p w:rsidR="00F83D62" w:rsidRDefault="00CA1E97">
      <w:pPr>
        <w:rPr>
          <w:rFonts w:ascii="仿宋" w:eastAsia="仿宋" w:hAnsi="仿宋" w:cs="仿宋"/>
          <w:sz w:val="28"/>
          <w:szCs w:val="28"/>
        </w:rPr>
      </w:pPr>
      <w:r>
        <w:rPr>
          <w:rFonts w:ascii="仿宋" w:eastAsia="仿宋" w:hAnsi="仿宋" w:cs="仿宋" w:hint="eastAsia"/>
          <w:sz w:val="28"/>
          <w:szCs w:val="28"/>
        </w:rPr>
        <w:t>附件二</w:t>
      </w:r>
      <w:r>
        <w:rPr>
          <w:rFonts w:ascii="仿宋" w:eastAsia="仿宋" w:hAnsi="仿宋" w:cs="仿宋" w:hint="eastAsia"/>
          <w:sz w:val="28"/>
          <w:szCs w:val="28"/>
        </w:rPr>
        <w:t>:</w:t>
      </w:r>
      <w:r>
        <w:rPr>
          <w:rFonts w:ascii="仿宋" w:eastAsia="仿宋" w:hAnsi="仿宋" w:cs="仿宋" w:hint="eastAsia"/>
          <w:sz w:val="28"/>
          <w:szCs w:val="28"/>
        </w:rPr>
        <w:t>设备配件及耗材报价</w:t>
      </w:r>
    </w:p>
    <w:tbl>
      <w:tblPr>
        <w:tblW w:w="798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 w:type="dxa"/>
          <w:right w:w="10" w:type="dxa"/>
        </w:tblCellMar>
        <w:tblLook w:val="04A0"/>
      </w:tblPr>
      <w:tblGrid>
        <w:gridCol w:w="783"/>
        <w:gridCol w:w="2101"/>
        <w:gridCol w:w="1403"/>
        <w:gridCol w:w="1138"/>
        <w:gridCol w:w="1512"/>
        <w:gridCol w:w="1050"/>
      </w:tblGrid>
      <w:tr w:rsidR="00F83D62">
        <w:trPr>
          <w:trHeight w:val="476"/>
          <w:jc w:val="center"/>
        </w:trPr>
        <w:tc>
          <w:tcPr>
            <w:tcW w:w="783" w:type="dxa"/>
            <w:shd w:val="clear" w:color="000000" w:fill="FFFFFF"/>
            <w:noWrap/>
            <w:vAlign w:val="center"/>
          </w:tcPr>
          <w:p w:rsidR="00F83D62" w:rsidRDefault="00CA1E97">
            <w:pPr>
              <w:jc w:val="center"/>
              <w:rPr>
                <w:rFonts w:ascii="宋体"/>
              </w:rPr>
            </w:pPr>
            <w:r>
              <w:rPr>
                <w:rFonts w:ascii="宋体" w:hint="eastAsia"/>
              </w:rPr>
              <w:t>序号</w:t>
            </w:r>
          </w:p>
        </w:tc>
        <w:tc>
          <w:tcPr>
            <w:tcW w:w="2101" w:type="dxa"/>
            <w:shd w:val="clear" w:color="000000" w:fill="FFFFFF"/>
            <w:noWrap/>
            <w:tcMar>
              <w:left w:w="108" w:type="dxa"/>
              <w:right w:w="108" w:type="dxa"/>
            </w:tcMar>
            <w:vAlign w:val="center"/>
          </w:tcPr>
          <w:p w:rsidR="00F83D62" w:rsidRDefault="00CA1E97">
            <w:pPr>
              <w:jc w:val="center"/>
              <w:rPr>
                <w:rFonts w:ascii="宋体"/>
              </w:rPr>
            </w:pPr>
            <w:r>
              <w:rPr>
                <w:rFonts w:ascii="宋体"/>
              </w:rPr>
              <w:t>设备</w:t>
            </w:r>
            <w:r>
              <w:rPr>
                <w:rFonts w:ascii="宋体" w:hint="eastAsia"/>
              </w:rPr>
              <w:t>/</w:t>
            </w:r>
            <w:r>
              <w:rPr>
                <w:rFonts w:ascii="宋体"/>
              </w:rPr>
              <w:t>工具名称</w:t>
            </w:r>
          </w:p>
        </w:tc>
        <w:tc>
          <w:tcPr>
            <w:tcW w:w="1403" w:type="dxa"/>
            <w:shd w:val="clear" w:color="000000" w:fill="FFFFFF"/>
            <w:noWrap/>
            <w:tcMar>
              <w:left w:w="108" w:type="dxa"/>
              <w:right w:w="108" w:type="dxa"/>
            </w:tcMar>
            <w:vAlign w:val="center"/>
          </w:tcPr>
          <w:p w:rsidR="00F83D62" w:rsidRDefault="00CA1E97">
            <w:pPr>
              <w:jc w:val="center"/>
              <w:rPr>
                <w:rFonts w:ascii="宋体"/>
              </w:rPr>
            </w:pPr>
            <w:r>
              <w:rPr>
                <w:rFonts w:ascii="宋体"/>
              </w:rPr>
              <w:t>规格型号</w:t>
            </w:r>
          </w:p>
        </w:tc>
        <w:tc>
          <w:tcPr>
            <w:tcW w:w="1138" w:type="dxa"/>
            <w:shd w:val="clear" w:color="000000" w:fill="FFFFFF"/>
            <w:noWrap/>
            <w:tcMar>
              <w:left w:w="108" w:type="dxa"/>
              <w:right w:w="108" w:type="dxa"/>
            </w:tcMar>
            <w:vAlign w:val="center"/>
          </w:tcPr>
          <w:p w:rsidR="00F83D62" w:rsidRDefault="00CA1E97">
            <w:pPr>
              <w:jc w:val="center"/>
              <w:rPr>
                <w:rFonts w:ascii="宋体"/>
              </w:rPr>
            </w:pPr>
            <w:r>
              <w:rPr>
                <w:rFonts w:ascii="宋体" w:hint="eastAsia"/>
              </w:rPr>
              <w:t>品牌</w:t>
            </w:r>
          </w:p>
        </w:tc>
        <w:tc>
          <w:tcPr>
            <w:tcW w:w="1512" w:type="dxa"/>
            <w:shd w:val="clear" w:color="000000" w:fill="FFFFFF"/>
            <w:noWrap/>
            <w:tcMar>
              <w:left w:w="108" w:type="dxa"/>
              <w:right w:w="108" w:type="dxa"/>
            </w:tcMar>
            <w:vAlign w:val="center"/>
          </w:tcPr>
          <w:p w:rsidR="00F83D62" w:rsidRDefault="00CA1E97">
            <w:pPr>
              <w:jc w:val="center"/>
              <w:rPr>
                <w:rFonts w:ascii="宋体"/>
              </w:rPr>
            </w:pPr>
            <w:r>
              <w:rPr>
                <w:rFonts w:ascii="宋体"/>
              </w:rPr>
              <w:t>价格（元）</w:t>
            </w:r>
          </w:p>
        </w:tc>
        <w:tc>
          <w:tcPr>
            <w:tcW w:w="1050" w:type="dxa"/>
            <w:shd w:val="clear" w:color="000000" w:fill="FFFFFF"/>
            <w:noWrap/>
            <w:tcMar>
              <w:left w:w="108" w:type="dxa"/>
              <w:right w:w="108" w:type="dxa"/>
            </w:tcMar>
            <w:vAlign w:val="center"/>
          </w:tcPr>
          <w:p w:rsidR="00F83D62" w:rsidRDefault="00CA1E97">
            <w:pPr>
              <w:jc w:val="center"/>
              <w:rPr>
                <w:rFonts w:ascii="宋体"/>
              </w:rPr>
            </w:pPr>
            <w:r>
              <w:rPr>
                <w:rFonts w:ascii="宋体"/>
              </w:rPr>
              <w:t>备注</w:t>
            </w:r>
          </w:p>
        </w:tc>
      </w:tr>
      <w:tr w:rsidR="00F83D62">
        <w:trPr>
          <w:trHeight w:val="476"/>
          <w:jc w:val="center"/>
        </w:trPr>
        <w:tc>
          <w:tcPr>
            <w:tcW w:w="783" w:type="dxa"/>
            <w:shd w:val="clear" w:color="000000" w:fill="FFFFFF"/>
            <w:noWrap/>
            <w:vAlign w:val="center"/>
          </w:tcPr>
          <w:p w:rsidR="00F83D62" w:rsidRDefault="00CA1E97">
            <w:pPr>
              <w:jc w:val="center"/>
              <w:rPr>
                <w:rFonts w:ascii="宋体" w:eastAsia="宋体"/>
                <w:sz w:val="20"/>
                <w:szCs w:val="20"/>
              </w:rPr>
            </w:pPr>
            <w:r>
              <w:rPr>
                <w:rFonts w:ascii="宋体" w:hint="eastAsia"/>
                <w:sz w:val="20"/>
                <w:szCs w:val="20"/>
              </w:rPr>
              <w:t>1</w:t>
            </w:r>
          </w:p>
        </w:tc>
        <w:tc>
          <w:tcPr>
            <w:tcW w:w="2101" w:type="dxa"/>
            <w:shd w:val="clear" w:color="000000" w:fill="FFFFFF"/>
            <w:noWrap/>
            <w:tcMar>
              <w:left w:w="108" w:type="dxa"/>
              <w:right w:w="108" w:type="dxa"/>
            </w:tcMar>
            <w:vAlign w:val="center"/>
          </w:tcPr>
          <w:p w:rsidR="00F83D62" w:rsidRDefault="00CA1E97">
            <w:pPr>
              <w:jc w:val="center"/>
              <w:rPr>
                <w:rFonts w:ascii="宋体" w:eastAsia="宋体"/>
                <w:sz w:val="20"/>
                <w:szCs w:val="20"/>
              </w:rPr>
            </w:pPr>
            <w:r>
              <w:rPr>
                <w:rFonts w:hint="eastAsia"/>
                <w:sz w:val="20"/>
                <w:szCs w:val="20"/>
              </w:rPr>
              <w:t>压缩机</w:t>
            </w:r>
            <w:r>
              <w:rPr>
                <w:rFonts w:hint="eastAsia"/>
                <w:sz w:val="20"/>
                <w:szCs w:val="20"/>
              </w:rPr>
              <w:t>（</w:t>
            </w:r>
            <w:r>
              <w:rPr>
                <w:rFonts w:hint="eastAsia"/>
                <w:sz w:val="20"/>
                <w:szCs w:val="20"/>
              </w:rPr>
              <w:t>定频</w:t>
            </w:r>
            <w:r>
              <w:rPr>
                <w:rFonts w:hint="eastAsia"/>
                <w:sz w:val="20"/>
                <w:szCs w:val="20"/>
              </w:rPr>
              <w:t>）</w:t>
            </w:r>
          </w:p>
        </w:tc>
        <w:tc>
          <w:tcPr>
            <w:tcW w:w="1403" w:type="dxa"/>
            <w:shd w:val="clear" w:color="000000" w:fill="FFFFFF"/>
            <w:noWrap/>
            <w:tcMar>
              <w:left w:w="108" w:type="dxa"/>
              <w:right w:w="108" w:type="dxa"/>
            </w:tcMar>
            <w:vAlign w:val="center"/>
          </w:tcPr>
          <w:p w:rsidR="00F83D62" w:rsidRDefault="00F83D62">
            <w:pPr>
              <w:jc w:val="center"/>
              <w:rPr>
                <w:rFonts w:ascii="宋体"/>
                <w:sz w:val="20"/>
                <w:szCs w:val="20"/>
              </w:rPr>
            </w:pPr>
          </w:p>
        </w:tc>
        <w:tc>
          <w:tcPr>
            <w:tcW w:w="1138" w:type="dxa"/>
            <w:shd w:val="clear" w:color="000000" w:fill="FFFFFF"/>
            <w:noWrap/>
            <w:tcMar>
              <w:left w:w="108" w:type="dxa"/>
              <w:right w:w="108" w:type="dxa"/>
            </w:tcMar>
            <w:vAlign w:val="center"/>
          </w:tcPr>
          <w:p w:rsidR="00F83D62" w:rsidRDefault="00F83D62">
            <w:pPr>
              <w:jc w:val="center"/>
              <w:rPr>
                <w:rFonts w:ascii="宋体" w:eastAsia="宋体"/>
                <w:sz w:val="20"/>
                <w:szCs w:val="20"/>
              </w:rPr>
            </w:pPr>
          </w:p>
        </w:tc>
        <w:tc>
          <w:tcPr>
            <w:tcW w:w="1512" w:type="dxa"/>
            <w:shd w:val="clear" w:color="000000" w:fill="FFFFFF"/>
            <w:noWrap/>
            <w:tcMar>
              <w:left w:w="108" w:type="dxa"/>
              <w:right w:w="108" w:type="dxa"/>
            </w:tcMar>
            <w:vAlign w:val="center"/>
          </w:tcPr>
          <w:p w:rsidR="00F83D62" w:rsidRDefault="00F83D62">
            <w:pPr>
              <w:jc w:val="center"/>
              <w:rPr>
                <w:rFonts w:ascii="宋体" w:eastAsia="宋体"/>
                <w:sz w:val="20"/>
                <w:szCs w:val="20"/>
              </w:rPr>
            </w:pPr>
          </w:p>
        </w:tc>
        <w:tc>
          <w:tcPr>
            <w:tcW w:w="1050" w:type="dxa"/>
            <w:shd w:val="clear" w:color="000000" w:fill="FFFFFF"/>
            <w:noWrap/>
            <w:tcMar>
              <w:left w:w="108" w:type="dxa"/>
              <w:right w:w="108" w:type="dxa"/>
            </w:tcMar>
            <w:vAlign w:val="center"/>
          </w:tcPr>
          <w:p w:rsidR="00F83D62" w:rsidRDefault="00F83D62">
            <w:pPr>
              <w:jc w:val="center"/>
              <w:rPr>
                <w:rFonts w:ascii="宋体"/>
              </w:rPr>
            </w:pPr>
          </w:p>
        </w:tc>
      </w:tr>
      <w:tr w:rsidR="00F83D62">
        <w:trPr>
          <w:trHeight w:val="476"/>
          <w:jc w:val="center"/>
        </w:trPr>
        <w:tc>
          <w:tcPr>
            <w:tcW w:w="783" w:type="dxa"/>
            <w:shd w:val="clear" w:color="000000" w:fill="FFFFFF"/>
            <w:noWrap/>
            <w:vAlign w:val="center"/>
          </w:tcPr>
          <w:p w:rsidR="00F83D62" w:rsidRDefault="00CA1E97">
            <w:pPr>
              <w:jc w:val="center"/>
              <w:rPr>
                <w:rFonts w:ascii="宋体" w:eastAsia="宋体"/>
                <w:sz w:val="20"/>
                <w:szCs w:val="20"/>
              </w:rPr>
            </w:pPr>
            <w:r>
              <w:rPr>
                <w:rFonts w:ascii="宋体" w:hint="eastAsia"/>
                <w:sz w:val="20"/>
                <w:szCs w:val="20"/>
              </w:rPr>
              <w:t>2</w:t>
            </w:r>
          </w:p>
        </w:tc>
        <w:tc>
          <w:tcPr>
            <w:tcW w:w="2101" w:type="dxa"/>
            <w:shd w:val="clear" w:color="000000" w:fill="FFFFFF"/>
            <w:noWrap/>
            <w:tcMar>
              <w:left w:w="108" w:type="dxa"/>
              <w:right w:w="108" w:type="dxa"/>
            </w:tcMar>
            <w:vAlign w:val="center"/>
          </w:tcPr>
          <w:p w:rsidR="00F83D62" w:rsidRDefault="00CA1E97">
            <w:pPr>
              <w:jc w:val="center"/>
              <w:rPr>
                <w:rFonts w:ascii="宋体" w:eastAsia="宋体"/>
                <w:sz w:val="20"/>
                <w:szCs w:val="20"/>
              </w:rPr>
            </w:pPr>
            <w:r>
              <w:rPr>
                <w:rFonts w:hint="eastAsia"/>
                <w:sz w:val="20"/>
                <w:szCs w:val="20"/>
              </w:rPr>
              <w:t>压缩机</w:t>
            </w:r>
            <w:r>
              <w:rPr>
                <w:rFonts w:hint="eastAsia"/>
                <w:sz w:val="20"/>
                <w:szCs w:val="20"/>
              </w:rPr>
              <w:t>（</w:t>
            </w:r>
            <w:r>
              <w:rPr>
                <w:rFonts w:hint="eastAsia"/>
                <w:sz w:val="20"/>
                <w:szCs w:val="20"/>
              </w:rPr>
              <w:t>变频</w:t>
            </w:r>
            <w:r>
              <w:rPr>
                <w:rFonts w:hint="eastAsia"/>
                <w:sz w:val="20"/>
                <w:szCs w:val="20"/>
              </w:rPr>
              <w:t>）</w:t>
            </w:r>
          </w:p>
        </w:tc>
        <w:tc>
          <w:tcPr>
            <w:tcW w:w="1403" w:type="dxa"/>
            <w:shd w:val="clear" w:color="000000" w:fill="FFFFFF"/>
            <w:noWrap/>
            <w:tcMar>
              <w:left w:w="108" w:type="dxa"/>
              <w:right w:w="108" w:type="dxa"/>
            </w:tcMar>
            <w:vAlign w:val="center"/>
          </w:tcPr>
          <w:p w:rsidR="00F83D62" w:rsidRDefault="00F83D62">
            <w:pPr>
              <w:jc w:val="center"/>
              <w:rPr>
                <w:rFonts w:ascii="宋体"/>
                <w:sz w:val="20"/>
                <w:szCs w:val="20"/>
              </w:rPr>
            </w:pPr>
          </w:p>
        </w:tc>
        <w:tc>
          <w:tcPr>
            <w:tcW w:w="1138" w:type="dxa"/>
            <w:shd w:val="clear" w:color="000000" w:fill="FFFFFF"/>
            <w:noWrap/>
            <w:tcMar>
              <w:left w:w="108" w:type="dxa"/>
              <w:right w:w="108" w:type="dxa"/>
            </w:tcMar>
            <w:vAlign w:val="center"/>
          </w:tcPr>
          <w:p w:rsidR="00F83D62" w:rsidRDefault="00F83D62">
            <w:pPr>
              <w:jc w:val="center"/>
              <w:rPr>
                <w:rFonts w:ascii="宋体" w:eastAsia="宋体"/>
                <w:sz w:val="20"/>
                <w:szCs w:val="20"/>
              </w:rPr>
            </w:pPr>
          </w:p>
        </w:tc>
        <w:tc>
          <w:tcPr>
            <w:tcW w:w="1512" w:type="dxa"/>
            <w:shd w:val="clear" w:color="000000" w:fill="FFFFFF"/>
            <w:noWrap/>
            <w:tcMar>
              <w:left w:w="108" w:type="dxa"/>
              <w:right w:w="108" w:type="dxa"/>
            </w:tcMar>
            <w:vAlign w:val="center"/>
          </w:tcPr>
          <w:p w:rsidR="00F83D62" w:rsidRDefault="00F83D62">
            <w:pPr>
              <w:jc w:val="center"/>
              <w:rPr>
                <w:rFonts w:ascii="宋体" w:eastAsia="宋体"/>
                <w:sz w:val="20"/>
                <w:szCs w:val="20"/>
              </w:rPr>
            </w:pPr>
          </w:p>
        </w:tc>
        <w:tc>
          <w:tcPr>
            <w:tcW w:w="1050" w:type="dxa"/>
            <w:shd w:val="clear" w:color="000000" w:fill="FFFFFF"/>
            <w:noWrap/>
            <w:tcMar>
              <w:left w:w="108" w:type="dxa"/>
              <w:right w:w="108" w:type="dxa"/>
            </w:tcMar>
            <w:vAlign w:val="center"/>
          </w:tcPr>
          <w:p w:rsidR="00F83D62" w:rsidRDefault="00F83D62">
            <w:pPr>
              <w:jc w:val="center"/>
              <w:rPr>
                <w:rFonts w:ascii="宋体"/>
              </w:rPr>
            </w:pPr>
          </w:p>
        </w:tc>
      </w:tr>
      <w:tr w:rsidR="00F83D62">
        <w:trPr>
          <w:trHeight w:val="476"/>
          <w:jc w:val="center"/>
        </w:trPr>
        <w:tc>
          <w:tcPr>
            <w:tcW w:w="783" w:type="dxa"/>
            <w:shd w:val="clear" w:color="000000" w:fill="FFFFFF"/>
            <w:noWrap/>
            <w:vAlign w:val="center"/>
          </w:tcPr>
          <w:p w:rsidR="00F83D62" w:rsidRDefault="00CA1E97">
            <w:pPr>
              <w:jc w:val="center"/>
              <w:rPr>
                <w:rFonts w:ascii="宋体" w:eastAsia="宋体"/>
                <w:sz w:val="20"/>
                <w:szCs w:val="20"/>
              </w:rPr>
            </w:pPr>
            <w:r>
              <w:rPr>
                <w:rFonts w:ascii="宋体" w:hint="eastAsia"/>
                <w:sz w:val="20"/>
                <w:szCs w:val="20"/>
              </w:rPr>
              <w:t>3</w:t>
            </w:r>
          </w:p>
        </w:tc>
        <w:tc>
          <w:tcPr>
            <w:tcW w:w="2101" w:type="dxa"/>
            <w:shd w:val="clear" w:color="000000" w:fill="FFFFFF"/>
            <w:noWrap/>
            <w:tcMar>
              <w:left w:w="108" w:type="dxa"/>
              <w:right w:w="108" w:type="dxa"/>
            </w:tcMar>
            <w:vAlign w:val="center"/>
          </w:tcPr>
          <w:p w:rsidR="00F83D62" w:rsidRDefault="00CA1E97">
            <w:pPr>
              <w:jc w:val="center"/>
              <w:rPr>
                <w:rFonts w:ascii="宋体"/>
                <w:sz w:val="20"/>
                <w:szCs w:val="20"/>
              </w:rPr>
            </w:pPr>
            <w:r>
              <w:rPr>
                <w:rFonts w:hint="eastAsia"/>
                <w:sz w:val="20"/>
                <w:szCs w:val="20"/>
              </w:rPr>
              <w:t>室外电控</w:t>
            </w:r>
            <w:r>
              <w:rPr>
                <w:rFonts w:hint="eastAsia"/>
                <w:sz w:val="20"/>
                <w:szCs w:val="20"/>
              </w:rPr>
              <w:t>主</w:t>
            </w:r>
            <w:r>
              <w:rPr>
                <w:rFonts w:hint="eastAsia"/>
                <w:sz w:val="20"/>
                <w:szCs w:val="20"/>
              </w:rPr>
              <w:t>板</w:t>
            </w:r>
          </w:p>
        </w:tc>
        <w:tc>
          <w:tcPr>
            <w:tcW w:w="1403" w:type="dxa"/>
            <w:shd w:val="clear" w:color="000000" w:fill="FFFFFF"/>
            <w:noWrap/>
            <w:tcMar>
              <w:left w:w="108" w:type="dxa"/>
              <w:right w:w="108" w:type="dxa"/>
            </w:tcMar>
            <w:vAlign w:val="center"/>
          </w:tcPr>
          <w:p w:rsidR="00F83D62" w:rsidRDefault="00F83D62">
            <w:pPr>
              <w:rPr>
                <w:rFonts w:ascii="宋体"/>
                <w:sz w:val="20"/>
                <w:szCs w:val="20"/>
              </w:rPr>
            </w:pPr>
          </w:p>
        </w:tc>
        <w:tc>
          <w:tcPr>
            <w:tcW w:w="1138" w:type="dxa"/>
            <w:shd w:val="clear" w:color="000000" w:fill="FFFFFF"/>
            <w:noWrap/>
            <w:tcMar>
              <w:left w:w="108" w:type="dxa"/>
              <w:right w:w="108" w:type="dxa"/>
            </w:tcMar>
            <w:vAlign w:val="center"/>
          </w:tcPr>
          <w:p w:rsidR="00F83D62" w:rsidRDefault="00F83D62">
            <w:pPr>
              <w:jc w:val="center"/>
              <w:rPr>
                <w:rFonts w:ascii="宋体"/>
                <w:sz w:val="20"/>
                <w:szCs w:val="20"/>
              </w:rPr>
            </w:pPr>
          </w:p>
        </w:tc>
        <w:tc>
          <w:tcPr>
            <w:tcW w:w="1512" w:type="dxa"/>
            <w:shd w:val="clear" w:color="000000" w:fill="FFFFFF"/>
            <w:noWrap/>
            <w:tcMar>
              <w:left w:w="108" w:type="dxa"/>
              <w:right w:w="108" w:type="dxa"/>
            </w:tcMar>
            <w:vAlign w:val="center"/>
          </w:tcPr>
          <w:p w:rsidR="00F83D62" w:rsidRDefault="00F83D62">
            <w:pPr>
              <w:jc w:val="center"/>
              <w:rPr>
                <w:rFonts w:ascii="宋体" w:eastAsia="宋体"/>
                <w:sz w:val="20"/>
                <w:szCs w:val="20"/>
              </w:rPr>
            </w:pPr>
          </w:p>
        </w:tc>
        <w:tc>
          <w:tcPr>
            <w:tcW w:w="1050" w:type="dxa"/>
            <w:shd w:val="clear" w:color="000000" w:fill="FFFFFF"/>
            <w:noWrap/>
            <w:tcMar>
              <w:left w:w="108" w:type="dxa"/>
              <w:right w:w="108" w:type="dxa"/>
            </w:tcMar>
            <w:vAlign w:val="center"/>
          </w:tcPr>
          <w:p w:rsidR="00F83D62" w:rsidRDefault="00F83D62">
            <w:pPr>
              <w:jc w:val="center"/>
              <w:rPr>
                <w:rFonts w:ascii="宋体"/>
              </w:rPr>
            </w:pPr>
          </w:p>
        </w:tc>
      </w:tr>
      <w:tr w:rsidR="00F83D62">
        <w:trPr>
          <w:trHeight w:val="476"/>
          <w:jc w:val="center"/>
        </w:trPr>
        <w:tc>
          <w:tcPr>
            <w:tcW w:w="783" w:type="dxa"/>
            <w:shd w:val="clear" w:color="000000" w:fill="FFFFFF"/>
            <w:noWrap/>
            <w:vAlign w:val="center"/>
          </w:tcPr>
          <w:p w:rsidR="00F83D62" w:rsidRDefault="00CA1E97">
            <w:pPr>
              <w:jc w:val="center"/>
              <w:rPr>
                <w:rFonts w:ascii="宋体" w:eastAsia="宋体"/>
                <w:sz w:val="20"/>
                <w:szCs w:val="20"/>
              </w:rPr>
            </w:pPr>
            <w:r>
              <w:rPr>
                <w:rFonts w:ascii="宋体" w:hint="eastAsia"/>
                <w:sz w:val="20"/>
                <w:szCs w:val="20"/>
              </w:rPr>
              <w:t>4</w:t>
            </w:r>
          </w:p>
        </w:tc>
        <w:tc>
          <w:tcPr>
            <w:tcW w:w="2101" w:type="dxa"/>
            <w:shd w:val="clear" w:color="000000" w:fill="FFFFFF"/>
            <w:noWrap/>
            <w:tcMar>
              <w:left w:w="108" w:type="dxa"/>
              <w:right w:w="108" w:type="dxa"/>
            </w:tcMar>
            <w:vAlign w:val="center"/>
          </w:tcPr>
          <w:p w:rsidR="00F83D62" w:rsidRDefault="00CA1E97">
            <w:pPr>
              <w:jc w:val="center"/>
              <w:rPr>
                <w:rFonts w:ascii="宋体" w:eastAsia="宋体"/>
                <w:sz w:val="20"/>
                <w:szCs w:val="20"/>
              </w:rPr>
            </w:pPr>
            <w:r>
              <w:rPr>
                <w:rFonts w:hint="eastAsia"/>
                <w:sz w:val="20"/>
                <w:szCs w:val="20"/>
              </w:rPr>
              <w:t>压缩机驱动模块</w:t>
            </w:r>
          </w:p>
        </w:tc>
        <w:tc>
          <w:tcPr>
            <w:tcW w:w="1403" w:type="dxa"/>
            <w:shd w:val="clear" w:color="000000" w:fill="FFFFFF"/>
            <w:noWrap/>
            <w:tcMar>
              <w:left w:w="108" w:type="dxa"/>
              <w:right w:w="108" w:type="dxa"/>
            </w:tcMar>
            <w:vAlign w:val="center"/>
          </w:tcPr>
          <w:p w:rsidR="00F83D62" w:rsidRDefault="00F83D62">
            <w:pPr>
              <w:jc w:val="center"/>
              <w:rPr>
                <w:rFonts w:ascii="宋体"/>
                <w:sz w:val="20"/>
                <w:szCs w:val="20"/>
              </w:rPr>
            </w:pPr>
          </w:p>
        </w:tc>
        <w:tc>
          <w:tcPr>
            <w:tcW w:w="1138" w:type="dxa"/>
            <w:shd w:val="clear" w:color="000000" w:fill="FFFFFF"/>
            <w:noWrap/>
            <w:tcMar>
              <w:left w:w="108" w:type="dxa"/>
              <w:right w:w="108" w:type="dxa"/>
            </w:tcMar>
            <w:vAlign w:val="center"/>
          </w:tcPr>
          <w:p w:rsidR="00F83D62" w:rsidRDefault="00F83D62">
            <w:pPr>
              <w:jc w:val="center"/>
              <w:rPr>
                <w:rFonts w:ascii="宋体"/>
                <w:sz w:val="20"/>
                <w:szCs w:val="20"/>
              </w:rPr>
            </w:pPr>
          </w:p>
        </w:tc>
        <w:tc>
          <w:tcPr>
            <w:tcW w:w="1512" w:type="dxa"/>
            <w:shd w:val="clear" w:color="000000" w:fill="FFFFFF"/>
            <w:noWrap/>
            <w:tcMar>
              <w:left w:w="108" w:type="dxa"/>
              <w:right w:w="108" w:type="dxa"/>
            </w:tcMar>
            <w:vAlign w:val="center"/>
          </w:tcPr>
          <w:p w:rsidR="00F83D62" w:rsidRDefault="00F83D62">
            <w:pPr>
              <w:jc w:val="center"/>
              <w:rPr>
                <w:rFonts w:ascii="宋体" w:eastAsia="宋体"/>
                <w:sz w:val="20"/>
                <w:szCs w:val="20"/>
              </w:rPr>
            </w:pPr>
          </w:p>
        </w:tc>
        <w:tc>
          <w:tcPr>
            <w:tcW w:w="1050" w:type="dxa"/>
            <w:shd w:val="clear" w:color="000000" w:fill="FFFFFF"/>
            <w:noWrap/>
            <w:tcMar>
              <w:left w:w="108" w:type="dxa"/>
              <w:right w:w="108" w:type="dxa"/>
            </w:tcMar>
            <w:vAlign w:val="center"/>
          </w:tcPr>
          <w:p w:rsidR="00F83D62" w:rsidRDefault="00F83D62">
            <w:pPr>
              <w:jc w:val="center"/>
              <w:rPr>
                <w:rFonts w:ascii="宋体"/>
              </w:rPr>
            </w:pPr>
          </w:p>
        </w:tc>
      </w:tr>
      <w:tr w:rsidR="00F83D62">
        <w:trPr>
          <w:trHeight w:val="476"/>
          <w:jc w:val="center"/>
        </w:trPr>
        <w:tc>
          <w:tcPr>
            <w:tcW w:w="783" w:type="dxa"/>
            <w:shd w:val="clear" w:color="000000" w:fill="FFFFFF"/>
            <w:noWrap/>
            <w:vAlign w:val="center"/>
          </w:tcPr>
          <w:p w:rsidR="00F83D62" w:rsidRDefault="00CA1E97">
            <w:pPr>
              <w:jc w:val="center"/>
              <w:rPr>
                <w:rFonts w:ascii="宋体"/>
                <w:sz w:val="20"/>
                <w:szCs w:val="20"/>
              </w:rPr>
            </w:pPr>
            <w:r>
              <w:rPr>
                <w:rFonts w:hint="eastAsia"/>
                <w:sz w:val="20"/>
                <w:szCs w:val="20"/>
              </w:rPr>
              <w:t>5</w:t>
            </w:r>
          </w:p>
        </w:tc>
        <w:tc>
          <w:tcPr>
            <w:tcW w:w="2101" w:type="dxa"/>
            <w:shd w:val="clear" w:color="000000" w:fill="FFFFFF"/>
            <w:noWrap/>
            <w:tcMar>
              <w:left w:w="108" w:type="dxa"/>
              <w:right w:w="108" w:type="dxa"/>
            </w:tcMar>
            <w:vAlign w:val="center"/>
          </w:tcPr>
          <w:p w:rsidR="00F83D62" w:rsidRDefault="00CA1E97">
            <w:pPr>
              <w:jc w:val="center"/>
              <w:rPr>
                <w:rFonts w:ascii="宋体" w:eastAsia="宋体"/>
                <w:sz w:val="20"/>
                <w:szCs w:val="20"/>
              </w:rPr>
            </w:pPr>
            <w:r>
              <w:rPr>
                <w:rFonts w:hint="eastAsia"/>
                <w:sz w:val="20"/>
                <w:szCs w:val="20"/>
              </w:rPr>
              <w:t>风机驱动模块</w:t>
            </w:r>
          </w:p>
        </w:tc>
        <w:tc>
          <w:tcPr>
            <w:tcW w:w="1403" w:type="dxa"/>
            <w:shd w:val="clear" w:color="000000" w:fill="FFFFFF"/>
            <w:noWrap/>
            <w:tcMar>
              <w:left w:w="108" w:type="dxa"/>
              <w:right w:w="108" w:type="dxa"/>
            </w:tcMar>
            <w:vAlign w:val="center"/>
          </w:tcPr>
          <w:p w:rsidR="00F83D62" w:rsidRDefault="00F83D62">
            <w:pPr>
              <w:jc w:val="center"/>
              <w:rPr>
                <w:rFonts w:ascii="宋体"/>
                <w:sz w:val="20"/>
                <w:szCs w:val="20"/>
              </w:rPr>
            </w:pPr>
          </w:p>
        </w:tc>
        <w:tc>
          <w:tcPr>
            <w:tcW w:w="1138" w:type="dxa"/>
            <w:shd w:val="clear" w:color="000000" w:fill="FFFFFF"/>
            <w:noWrap/>
            <w:tcMar>
              <w:left w:w="108" w:type="dxa"/>
              <w:right w:w="108" w:type="dxa"/>
            </w:tcMar>
            <w:vAlign w:val="center"/>
          </w:tcPr>
          <w:p w:rsidR="00F83D62" w:rsidRDefault="00F83D62">
            <w:pPr>
              <w:jc w:val="center"/>
              <w:rPr>
                <w:rFonts w:ascii="宋体"/>
                <w:sz w:val="20"/>
                <w:szCs w:val="20"/>
              </w:rPr>
            </w:pPr>
          </w:p>
        </w:tc>
        <w:tc>
          <w:tcPr>
            <w:tcW w:w="1512" w:type="dxa"/>
            <w:shd w:val="clear" w:color="000000" w:fill="FFFFFF"/>
            <w:noWrap/>
            <w:tcMar>
              <w:left w:w="108" w:type="dxa"/>
              <w:right w:w="108" w:type="dxa"/>
            </w:tcMar>
            <w:vAlign w:val="center"/>
          </w:tcPr>
          <w:p w:rsidR="00F83D62" w:rsidRDefault="00F83D62">
            <w:pPr>
              <w:jc w:val="center"/>
              <w:rPr>
                <w:rFonts w:ascii="宋体" w:eastAsia="宋体"/>
                <w:sz w:val="20"/>
                <w:szCs w:val="20"/>
              </w:rPr>
            </w:pPr>
          </w:p>
        </w:tc>
        <w:tc>
          <w:tcPr>
            <w:tcW w:w="1050" w:type="dxa"/>
            <w:shd w:val="clear" w:color="000000" w:fill="FFFFFF"/>
            <w:noWrap/>
            <w:tcMar>
              <w:left w:w="108" w:type="dxa"/>
              <w:right w:w="108" w:type="dxa"/>
            </w:tcMar>
            <w:vAlign w:val="center"/>
          </w:tcPr>
          <w:p w:rsidR="00F83D62" w:rsidRDefault="00F83D62">
            <w:pPr>
              <w:jc w:val="center"/>
              <w:rPr>
                <w:rFonts w:ascii="宋体"/>
              </w:rPr>
            </w:pPr>
          </w:p>
        </w:tc>
      </w:tr>
      <w:tr w:rsidR="00F83D62">
        <w:trPr>
          <w:trHeight w:val="476"/>
          <w:jc w:val="center"/>
        </w:trPr>
        <w:tc>
          <w:tcPr>
            <w:tcW w:w="783" w:type="dxa"/>
            <w:shd w:val="clear" w:color="000000" w:fill="FFFFFF"/>
            <w:noWrap/>
            <w:vAlign w:val="center"/>
          </w:tcPr>
          <w:p w:rsidR="00F83D62" w:rsidRDefault="00CA1E97">
            <w:pPr>
              <w:jc w:val="center"/>
              <w:rPr>
                <w:rFonts w:ascii="宋体"/>
                <w:sz w:val="20"/>
                <w:szCs w:val="20"/>
              </w:rPr>
            </w:pPr>
            <w:r>
              <w:rPr>
                <w:rFonts w:hint="eastAsia"/>
                <w:sz w:val="20"/>
                <w:szCs w:val="20"/>
              </w:rPr>
              <w:t>6</w:t>
            </w:r>
          </w:p>
        </w:tc>
        <w:tc>
          <w:tcPr>
            <w:tcW w:w="2101" w:type="dxa"/>
            <w:shd w:val="clear" w:color="000000" w:fill="FFFFFF"/>
            <w:noWrap/>
            <w:tcMar>
              <w:left w:w="108" w:type="dxa"/>
              <w:right w:w="108" w:type="dxa"/>
            </w:tcMar>
            <w:vAlign w:val="center"/>
          </w:tcPr>
          <w:p w:rsidR="00F83D62" w:rsidRDefault="00CA1E97">
            <w:pPr>
              <w:jc w:val="center"/>
              <w:rPr>
                <w:rFonts w:ascii="宋体" w:eastAsia="宋体"/>
                <w:sz w:val="20"/>
                <w:szCs w:val="20"/>
              </w:rPr>
            </w:pPr>
            <w:r>
              <w:rPr>
                <w:rFonts w:ascii="宋体" w:hint="eastAsia"/>
                <w:sz w:val="20"/>
                <w:szCs w:val="20"/>
              </w:rPr>
              <w:t>滤波板</w:t>
            </w:r>
          </w:p>
        </w:tc>
        <w:tc>
          <w:tcPr>
            <w:tcW w:w="1403" w:type="dxa"/>
            <w:shd w:val="clear" w:color="000000" w:fill="FFFFFF"/>
            <w:noWrap/>
            <w:tcMar>
              <w:left w:w="108" w:type="dxa"/>
              <w:right w:w="108" w:type="dxa"/>
            </w:tcMar>
            <w:vAlign w:val="center"/>
          </w:tcPr>
          <w:p w:rsidR="00F83D62" w:rsidRDefault="00F83D62">
            <w:pPr>
              <w:jc w:val="center"/>
              <w:rPr>
                <w:rFonts w:ascii="宋体"/>
                <w:sz w:val="20"/>
                <w:szCs w:val="20"/>
              </w:rPr>
            </w:pPr>
          </w:p>
        </w:tc>
        <w:tc>
          <w:tcPr>
            <w:tcW w:w="1138" w:type="dxa"/>
            <w:shd w:val="clear" w:color="000000" w:fill="FFFFFF"/>
            <w:noWrap/>
            <w:tcMar>
              <w:left w:w="108" w:type="dxa"/>
              <w:right w:w="108" w:type="dxa"/>
            </w:tcMar>
            <w:vAlign w:val="center"/>
          </w:tcPr>
          <w:p w:rsidR="00F83D62" w:rsidRDefault="00F83D62">
            <w:pPr>
              <w:jc w:val="center"/>
              <w:rPr>
                <w:rFonts w:ascii="宋体"/>
                <w:sz w:val="20"/>
                <w:szCs w:val="20"/>
              </w:rPr>
            </w:pPr>
          </w:p>
        </w:tc>
        <w:tc>
          <w:tcPr>
            <w:tcW w:w="1512" w:type="dxa"/>
            <w:shd w:val="clear" w:color="000000" w:fill="FFFFFF"/>
            <w:noWrap/>
            <w:tcMar>
              <w:left w:w="108" w:type="dxa"/>
              <w:right w:w="108" w:type="dxa"/>
            </w:tcMar>
            <w:vAlign w:val="center"/>
          </w:tcPr>
          <w:p w:rsidR="00F83D62" w:rsidRDefault="00F83D62">
            <w:pPr>
              <w:jc w:val="center"/>
              <w:rPr>
                <w:rFonts w:ascii="宋体" w:eastAsia="宋体"/>
                <w:sz w:val="20"/>
                <w:szCs w:val="20"/>
              </w:rPr>
            </w:pPr>
          </w:p>
        </w:tc>
        <w:tc>
          <w:tcPr>
            <w:tcW w:w="1050" w:type="dxa"/>
            <w:shd w:val="clear" w:color="000000" w:fill="FFFFFF"/>
            <w:noWrap/>
            <w:tcMar>
              <w:left w:w="108" w:type="dxa"/>
              <w:right w:w="108" w:type="dxa"/>
            </w:tcMar>
            <w:vAlign w:val="center"/>
          </w:tcPr>
          <w:p w:rsidR="00F83D62" w:rsidRDefault="00F83D62">
            <w:pPr>
              <w:jc w:val="center"/>
              <w:rPr>
                <w:rFonts w:ascii="宋体"/>
              </w:rPr>
            </w:pPr>
          </w:p>
        </w:tc>
      </w:tr>
      <w:tr w:rsidR="00F83D62">
        <w:trPr>
          <w:trHeight w:val="476"/>
          <w:jc w:val="center"/>
        </w:trPr>
        <w:tc>
          <w:tcPr>
            <w:tcW w:w="783" w:type="dxa"/>
            <w:shd w:val="clear" w:color="000000" w:fill="FFFFFF"/>
            <w:noWrap/>
            <w:vAlign w:val="center"/>
          </w:tcPr>
          <w:p w:rsidR="00F83D62" w:rsidRDefault="00CA1E97">
            <w:pPr>
              <w:jc w:val="center"/>
              <w:rPr>
                <w:rFonts w:ascii="宋体"/>
                <w:sz w:val="20"/>
                <w:szCs w:val="20"/>
              </w:rPr>
            </w:pPr>
            <w:r>
              <w:rPr>
                <w:rFonts w:hint="eastAsia"/>
                <w:sz w:val="20"/>
                <w:szCs w:val="20"/>
              </w:rPr>
              <w:t>7</w:t>
            </w:r>
          </w:p>
        </w:tc>
        <w:tc>
          <w:tcPr>
            <w:tcW w:w="2101" w:type="dxa"/>
            <w:shd w:val="clear" w:color="000000" w:fill="FFFFFF"/>
            <w:noWrap/>
            <w:tcMar>
              <w:left w:w="108" w:type="dxa"/>
              <w:right w:w="108" w:type="dxa"/>
            </w:tcMar>
            <w:vAlign w:val="center"/>
          </w:tcPr>
          <w:p w:rsidR="00F83D62" w:rsidRDefault="00CA1E97">
            <w:pPr>
              <w:jc w:val="center"/>
              <w:rPr>
                <w:rFonts w:ascii="宋体" w:eastAsia="宋体"/>
                <w:sz w:val="20"/>
                <w:szCs w:val="20"/>
              </w:rPr>
            </w:pPr>
            <w:r>
              <w:rPr>
                <w:rFonts w:hint="eastAsia"/>
                <w:sz w:val="20"/>
                <w:szCs w:val="20"/>
              </w:rPr>
              <w:t>交流接触器</w:t>
            </w:r>
          </w:p>
        </w:tc>
        <w:tc>
          <w:tcPr>
            <w:tcW w:w="1403" w:type="dxa"/>
            <w:shd w:val="clear" w:color="000000" w:fill="FFFFFF"/>
            <w:noWrap/>
            <w:tcMar>
              <w:left w:w="108" w:type="dxa"/>
              <w:right w:w="108" w:type="dxa"/>
            </w:tcMar>
            <w:vAlign w:val="center"/>
          </w:tcPr>
          <w:p w:rsidR="00F83D62" w:rsidRDefault="00F83D62">
            <w:pPr>
              <w:jc w:val="center"/>
              <w:rPr>
                <w:rFonts w:ascii="宋体"/>
                <w:sz w:val="20"/>
                <w:szCs w:val="20"/>
              </w:rPr>
            </w:pPr>
          </w:p>
        </w:tc>
        <w:tc>
          <w:tcPr>
            <w:tcW w:w="1138" w:type="dxa"/>
            <w:shd w:val="clear" w:color="000000" w:fill="FFFFFF"/>
            <w:noWrap/>
            <w:tcMar>
              <w:left w:w="108" w:type="dxa"/>
              <w:right w:w="108" w:type="dxa"/>
            </w:tcMar>
            <w:vAlign w:val="center"/>
          </w:tcPr>
          <w:p w:rsidR="00F83D62" w:rsidRDefault="00F83D62">
            <w:pPr>
              <w:jc w:val="center"/>
              <w:rPr>
                <w:rFonts w:ascii="宋体"/>
                <w:sz w:val="20"/>
                <w:szCs w:val="20"/>
              </w:rPr>
            </w:pPr>
          </w:p>
        </w:tc>
        <w:tc>
          <w:tcPr>
            <w:tcW w:w="1512" w:type="dxa"/>
            <w:shd w:val="clear" w:color="000000" w:fill="FFFFFF"/>
            <w:noWrap/>
            <w:tcMar>
              <w:left w:w="108" w:type="dxa"/>
              <w:right w:w="108" w:type="dxa"/>
            </w:tcMar>
            <w:vAlign w:val="center"/>
          </w:tcPr>
          <w:p w:rsidR="00F83D62" w:rsidRDefault="00F83D62">
            <w:pPr>
              <w:jc w:val="center"/>
              <w:rPr>
                <w:rFonts w:ascii="宋体" w:eastAsia="宋体"/>
                <w:sz w:val="20"/>
                <w:szCs w:val="20"/>
              </w:rPr>
            </w:pPr>
          </w:p>
        </w:tc>
        <w:tc>
          <w:tcPr>
            <w:tcW w:w="1050" w:type="dxa"/>
            <w:shd w:val="clear" w:color="000000" w:fill="FFFFFF"/>
            <w:noWrap/>
            <w:tcMar>
              <w:left w:w="108" w:type="dxa"/>
              <w:right w:w="108" w:type="dxa"/>
            </w:tcMar>
            <w:vAlign w:val="center"/>
          </w:tcPr>
          <w:p w:rsidR="00F83D62" w:rsidRDefault="00F83D62">
            <w:pPr>
              <w:jc w:val="center"/>
              <w:rPr>
                <w:rFonts w:ascii="宋体"/>
              </w:rPr>
            </w:pPr>
          </w:p>
        </w:tc>
      </w:tr>
      <w:tr w:rsidR="00F83D62">
        <w:trPr>
          <w:trHeight w:val="476"/>
          <w:jc w:val="center"/>
        </w:trPr>
        <w:tc>
          <w:tcPr>
            <w:tcW w:w="783" w:type="dxa"/>
            <w:shd w:val="clear" w:color="000000" w:fill="FFFFFF"/>
            <w:noWrap/>
            <w:vAlign w:val="center"/>
          </w:tcPr>
          <w:p w:rsidR="00F83D62" w:rsidRDefault="00CA1E97">
            <w:pPr>
              <w:jc w:val="center"/>
              <w:rPr>
                <w:rFonts w:ascii="宋体"/>
                <w:sz w:val="20"/>
                <w:szCs w:val="20"/>
              </w:rPr>
            </w:pPr>
            <w:r>
              <w:rPr>
                <w:rFonts w:hint="eastAsia"/>
                <w:sz w:val="20"/>
                <w:szCs w:val="20"/>
              </w:rPr>
              <w:t>8</w:t>
            </w:r>
          </w:p>
        </w:tc>
        <w:tc>
          <w:tcPr>
            <w:tcW w:w="2101" w:type="dxa"/>
            <w:shd w:val="clear" w:color="000000" w:fill="FFFFFF"/>
            <w:noWrap/>
            <w:tcMar>
              <w:left w:w="108" w:type="dxa"/>
              <w:right w:w="108" w:type="dxa"/>
            </w:tcMar>
            <w:vAlign w:val="center"/>
          </w:tcPr>
          <w:p w:rsidR="00F83D62" w:rsidRDefault="00CA1E97">
            <w:pPr>
              <w:jc w:val="center"/>
              <w:rPr>
                <w:rFonts w:ascii="宋体" w:eastAsia="宋体"/>
                <w:sz w:val="20"/>
                <w:szCs w:val="20"/>
              </w:rPr>
            </w:pPr>
            <w:r>
              <w:rPr>
                <w:rFonts w:hint="eastAsia"/>
                <w:sz w:val="20"/>
                <w:szCs w:val="20"/>
              </w:rPr>
              <w:t>高低压开关</w:t>
            </w:r>
          </w:p>
        </w:tc>
        <w:tc>
          <w:tcPr>
            <w:tcW w:w="1403" w:type="dxa"/>
            <w:shd w:val="clear" w:color="000000" w:fill="FFFFFF"/>
            <w:noWrap/>
            <w:tcMar>
              <w:left w:w="108" w:type="dxa"/>
              <w:right w:w="108" w:type="dxa"/>
            </w:tcMar>
            <w:vAlign w:val="center"/>
          </w:tcPr>
          <w:p w:rsidR="00F83D62" w:rsidRDefault="00F83D62">
            <w:pPr>
              <w:jc w:val="center"/>
              <w:rPr>
                <w:rFonts w:ascii="宋体"/>
                <w:sz w:val="20"/>
                <w:szCs w:val="20"/>
              </w:rPr>
            </w:pPr>
          </w:p>
        </w:tc>
        <w:tc>
          <w:tcPr>
            <w:tcW w:w="1138" w:type="dxa"/>
            <w:shd w:val="clear" w:color="000000" w:fill="FFFFFF"/>
            <w:noWrap/>
            <w:tcMar>
              <w:left w:w="108" w:type="dxa"/>
              <w:right w:w="108" w:type="dxa"/>
            </w:tcMar>
            <w:vAlign w:val="center"/>
          </w:tcPr>
          <w:p w:rsidR="00F83D62" w:rsidRDefault="00F83D62">
            <w:pPr>
              <w:jc w:val="center"/>
              <w:rPr>
                <w:rFonts w:ascii="宋体"/>
                <w:sz w:val="20"/>
                <w:szCs w:val="20"/>
              </w:rPr>
            </w:pPr>
          </w:p>
        </w:tc>
        <w:tc>
          <w:tcPr>
            <w:tcW w:w="1512" w:type="dxa"/>
            <w:shd w:val="clear" w:color="000000" w:fill="FFFFFF"/>
            <w:noWrap/>
            <w:tcMar>
              <w:left w:w="108" w:type="dxa"/>
              <w:right w:w="108" w:type="dxa"/>
            </w:tcMar>
            <w:vAlign w:val="center"/>
          </w:tcPr>
          <w:p w:rsidR="00F83D62" w:rsidRDefault="00F83D62">
            <w:pPr>
              <w:jc w:val="center"/>
              <w:rPr>
                <w:rFonts w:ascii="宋体" w:eastAsia="宋体"/>
                <w:sz w:val="20"/>
                <w:szCs w:val="20"/>
              </w:rPr>
            </w:pPr>
          </w:p>
        </w:tc>
        <w:tc>
          <w:tcPr>
            <w:tcW w:w="1050" w:type="dxa"/>
            <w:shd w:val="clear" w:color="000000" w:fill="FFFFFF"/>
            <w:noWrap/>
            <w:tcMar>
              <w:left w:w="108" w:type="dxa"/>
              <w:right w:w="108" w:type="dxa"/>
            </w:tcMar>
            <w:vAlign w:val="center"/>
          </w:tcPr>
          <w:p w:rsidR="00F83D62" w:rsidRDefault="00F83D62">
            <w:pPr>
              <w:jc w:val="center"/>
              <w:rPr>
                <w:rFonts w:ascii="宋体"/>
              </w:rPr>
            </w:pPr>
          </w:p>
        </w:tc>
      </w:tr>
      <w:tr w:rsidR="00F83D62">
        <w:trPr>
          <w:trHeight w:val="476"/>
          <w:jc w:val="center"/>
        </w:trPr>
        <w:tc>
          <w:tcPr>
            <w:tcW w:w="783" w:type="dxa"/>
            <w:shd w:val="clear" w:color="000000" w:fill="FFFFFF"/>
            <w:noWrap/>
            <w:vAlign w:val="center"/>
          </w:tcPr>
          <w:p w:rsidR="00F83D62" w:rsidRDefault="00CA1E97">
            <w:pPr>
              <w:jc w:val="center"/>
              <w:rPr>
                <w:rFonts w:ascii="宋体"/>
                <w:sz w:val="20"/>
                <w:szCs w:val="20"/>
              </w:rPr>
            </w:pPr>
            <w:r>
              <w:rPr>
                <w:rFonts w:hint="eastAsia"/>
                <w:sz w:val="20"/>
                <w:szCs w:val="20"/>
              </w:rPr>
              <w:t>9</w:t>
            </w:r>
          </w:p>
        </w:tc>
        <w:tc>
          <w:tcPr>
            <w:tcW w:w="2101" w:type="dxa"/>
            <w:shd w:val="clear" w:color="000000" w:fill="FFFFFF"/>
            <w:noWrap/>
            <w:tcMar>
              <w:left w:w="108" w:type="dxa"/>
              <w:right w:w="108" w:type="dxa"/>
            </w:tcMar>
            <w:vAlign w:val="center"/>
          </w:tcPr>
          <w:p w:rsidR="00F83D62" w:rsidRDefault="00CA1E97">
            <w:pPr>
              <w:jc w:val="center"/>
              <w:rPr>
                <w:rFonts w:ascii="宋体" w:eastAsia="宋体"/>
                <w:sz w:val="20"/>
                <w:szCs w:val="20"/>
              </w:rPr>
            </w:pPr>
            <w:r>
              <w:rPr>
                <w:rFonts w:hint="eastAsia"/>
                <w:sz w:val="20"/>
                <w:szCs w:val="20"/>
              </w:rPr>
              <w:t>外机膨胀阀</w:t>
            </w:r>
          </w:p>
        </w:tc>
        <w:tc>
          <w:tcPr>
            <w:tcW w:w="1403" w:type="dxa"/>
            <w:shd w:val="clear" w:color="000000" w:fill="FFFFFF"/>
            <w:noWrap/>
            <w:tcMar>
              <w:left w:w="108" w:type="dxa"/>
              <w:right w:w="108" w:type="dxa"/>
            </w:tcMar>
            <w:vAlign w:val="center"/>
          </w:tcPr>
          <w:p w:rsidR="00F83D62" w:rsidRDefault="00F83D62">
            <w:pPr>
              <w:jc w:val="center"/>
              <w:rPr>
                <w:rFonts w:ascii="宋体"/>
                <w:sz w:val="20"/>
                <w:szCs w:val="20"/>
              </w:rPr>
            </w:pPr>
          </w:p>
        </w:tc>
        <w:tc>
          <w:tcPr>
            <w:tcW w:w="1138" w:type="dxa"/>
            <w:shd w:val="clear" w:color="000000" w:fill="FFFFFF"/>
            <w:noWrap/>
            <w:tcMar>
              <w:left w:w="108" w:type="dxa"/>
              <w:right w:w="108" w:type="dxa"/>
            </w:tcMar>
            <w:vAlign w:val="center"/>
          </w:tcPr>
          <w:p w:rsidR="00F83D62" w:rsidRDefault="00F83D62">
            <w:pPr>
              <w:jc w:val="center"/>
              <w:rPr>
                <w:rFonts w:ascii="宋体"/>
                <w:sz w:val="20"/>
                <w:szCs w:val="20"/>
              </w:rPr>
            </w:pPr>
          </w:p>
        </w:tc>
        <w:tc>
          <w:tcPr>
            <w:tcW w:w="1512" w:type="dxa"/>
            <w:shd w:val="clear" w:color="000000" w:fill="FFFFFF"/>
            <w:noWrap/>
            <w:tcMar>
              <w:left w:w="108" w:type="dxa"/>
              <w:right w:w="108" w:type="dxa"/>
            </w:tcMar>
            <w:vAlign w:val="center"/>
          </w:tcPr>
          <w:p w:rsidR="00F83D62" w:rsidRDefault="00F83D62">
            <w:pPr>
              <w:jc w:val="center"/>
              <w:rPr>
                <w:rFonts w:ascii="宋体" w:eastAsia="宋体"/>
                <w:sz w:val="20"/>
                <w:szCs w:val="20"/>
              </w:rPr>
            </w:pPr>
          </w:p>
        </w:tc>
        <w:tc>
          <w:tcPr>
            <w:tcW w:w="1050" w:type="dxa"/>
            <w:shd w:val="clear" w:color="000000" w:fill="FFFFFF"/>
            <w:noWrap/>
            <w:tcMar>
              <w:left w:w="108" w:type="dxa"/>
              <w:right w:w="108" w:type="dxa"/>
            </w:tcMar>
            <w:vAlign w:val="center"/>
          </w:tcPr>
          <w:p w:rsidR="00F83D62" w:rsidRDefault="00F83D62">
            <w:pPr>
              <w:jc w:val="center"/>
              <w:rPr>
                <w:rFonts w:ascii="宋体"/>
              </w:rPr>
            </w:pPr>
          </w:p>
        </w:tc>
      </w:tr>
      <w:tr w:rsidR="00F83D62">
        <w:trPr>
          <w:trHeight w:val="476"/>
          <w:jc w:val="center"/>
        </w:trPr>
        <w:tc>
          <w:tcPr>
            <w:tcW w:w="783" w:type="dxa"/>
            <w:shd w:val="clear" w:color="000000" w:fill="FFFFFF"/>
            <w:noWrap/>
            <w:vAlign w:val="center"/>
          </w:tcPr>
          <w:p w:rsidR="00F83D62" w:rsidRDefault="00CA1E97">
            <w:pPr>
              <w:jc w:val="center"/>
              <w:rPr>
                <w:rFonts w:ascii="宋体"/>
                <w:sz w:val="20"/>
                <w:szCs w:val="20"/>
              </w:rPr>
            </w:pPr>
            <w:r>
              <w:rPr>
                <w:rFonts w:hint="eastAsia"/>
                <w:sz w:val="20"/>
                <w:szCs w:val="20"/>
              </w:rPr>
              <w:t>10</w:t>
            </w:r>
          </w:p>
        </w:tc>
        <w:tc>
          <w:tcPr>
            <w:tcW w:w="2101" w:type="dxa"/>
            <w:shd w:val="clear" w:color="000000" w:fill="FFFFFF"/>
            <w:noWrap/>
            <w:tcMar>
              <w:left w:w="108" w:type="dxa"/>
              <w:right w:w="108" w:type="dxa"/>
            </w:tcMar>
            <w:vAlign w:val="center"/>
          </w:tcPr>
          <w:p w:rsidR="00F83D62" w:rsidRDefault="00CA1E97">
            <w:pPr>
              <w:jc w:val="center"/>
              <w:rPr>
                <w:rFonts w:ascii="宋体" w:eastAsia="宋体"/>
                <w:sz w:val="20"/>
                <w:szCs w:val="20"/>
              </w:rPr>
            </w:pPr>
            <w:r>
              <w:rPr>
                <w:rFonts w:ascii="宋体" w:hint="eastAsia"/>
                <w:sz w:val="20"/>
                <w:szCs w:val="20"/>
              </w:rPr>
              <w:t>电磁阀</w:t>
            </w:r>
          </w:p>
        </w:tc>
        <w:tc>
          <w:tcPr>
            <w:tcW w:w="1403" w:type="dxa"/>
            <w:shd w:val="clear" w:color="000000" w:fill="FFFFFF"/>
            <w:noWrap/>
            <w:tcMar>
              <w:left w:w="108" w:type="dxa"/>
              <w:right w:w="108" w:type="dxa"/>
            </w:tcMar>
            <w:vAlign w:val="center"/>
          </w:tcPr>
          <w:p w:rsidR="00F83D62" w:rsidRDefault="00F83D62">
            <w:pPr>
              <w:jc w:val="center"/>
              <w:rPr>
                <w:rFonts w:ascii="宋体"/>
                <w:sz w:val="20"/>
                <w:szCs w:val="20"/>
              </w:rPr>
            </w:pPr>
          </w:p>
        </w:tc>
        <w:tc>
          <w:tcPr>
            <w:tcW w:w="1138" w:type="dxa"/>
            <w:shd w:val="clear" w:color="000000" w:fill="FFFFFF"/>
            <w:noWrap/>
            <w:tcMar>
              <w:left w:w="108" w:type="dxa"/>
              <w:right w:w="108" w:type="dxa"/>
            </w:tcMar>
            <w:vAlign w:val="center"/>
          </w:tcPr>
          <w:p w:rsidR="00F83D62" w:rsidRDefault="00F83D62">
            <w:pPr>
              <w:jc w:val="center"/>
              <w:rPr>
                <w:rFonts w:ascii="宋体"/>
                <w:sz w:val="20"/>
                <w:szCs w:val="20"/>
              </w:rPr>
            </w:pPr>
          </w:p>
        </w:tc>
        <w:tc>
          <w:tcPr>
            <w:tcW w:w="1512" w:type="dxa"/>
            <w:shd w:val="clear" w:color="000000" w:fill="FFFFFF"/>
            <w:noWrap/>
            <w:tcMar>
              <w:left w:w="108" w:type="dxa"/>
              <w:right w:w="108" w:type="dxa"/>
            </w:tcMar>
            <w:vAlign w:val="center"/>
          </w:tcPr>
          <w:p w:rsidR="00F83D62" w:rsidRDefault="00F83D62">
            <w:pPr>
              <w:jc w:val="center"/>
              <w:rPr>
                <w:rFonts w:ascii="宋体" w:eastAsia="宋体"/>
                <w:sz w:val="20"/>
                <w:szCs w:val="20"/>
              </w:rPr>
            </w:pPr>
          </w:p>
        </w:tc>
        <w:tc>
          <w:tcPr>
            <w:tcW w:w="1050" w:type="dxa"/>
            <w:shd w:val="clear" w:color="000000" w:fill="FFFFFF"/>
            <w:noWrap/>
            <w:tcMar>
              <w:left w:w="108" w:type="dxa"/>
              <w:right w:w="108" w:type="dxa"/>
            </w:tcMar>
            <w:vAlign w:val="center"/>
          </w:tcPr>
          <w:p w:rsidR="00F83D62" w:rsidRDefault="00F83D62">
            <w:pPr>
              <w:jc w:val="center"/>
              <w:rPr>
                <w:rFonts w:ascii="宋体"/>
              </w:rPr>
            </w:pPr>
          </w:p>
        </w:tc>
      </w:tr>
      <w:tr w:rsidR="00F83D62">
        <w:trPr>
          <w:trHeight w:val="476"/>
          <w:jc w:val="center"/>
        </w:trPr>
        <w:tc>
          <w:tcPr>
            <w:tcW w:w="783" w:type="dxa"/>
            <w:shd w:val="clear" w:color="000000" w:fill="FFFFFF"/>
            <w:noWrap/>
            <w:vAlign w:val="center"/>
          </w:tcPr>
          <w:p w:rsidR="00F83D62" w:rsidRDefault="00CA1E97">
            <w:pPr>
              <w:jc w:val="center"/>
              <w:rPr>
                <w:rFonts w:ascii="宋体"/>
                <w:sz w:val="20"/>
                <w:szCs w:val="20"/>
              </w:rPr>
            </w:pPr>
            <w:r>
              <w:rPr>
                <w:rFonts w:hint="eastAsia"/>
                <w:sz w:val="20"/>
                <w:szCs w:val="20"/>
              </w:rPr>
              <w:t>11</w:t>
            </w:r>
          </w:p>
        </w:tc>
        <w:tc>
          <w:tcPr>
            <w:tcW w:w="2101" w:type="dxa"/>
            <w:shd w:val="clear" w:color="000000" w:fill="FFFFFF"/>
            <w:noWrap/>
            <w:tcMar>
              <w:left w:w="108" w:type="dxa"/>
              <w:right w:w="108" w:type="dxa"/>
            </w:tcMar>
            <w:vAlign w:val="center"/>
          </w:tcPr>
          <w:p w:rsidR="00F83D62" w:rsidRDefault="00CA1E97">
            <w:pPr>
              <w:jc w:val="center"/>
              <w:rPr>
                <w:rFonts w:ascii="宋体" w:eastAsia="宋体"/>
                <w:sz w:val="20"/>
                <w:szCs w:val="20"/>
              </w:rPr>
            </w:pPr>
            <w:r>
              <w:rPr>
                <w:rFonts w:hint="eastAsia"/>
                <w:sz w:val="20"/>
                <w:szCs w:val="20"/>
              </w:rPr>
              <w:t>散热外风机</w:t>
            </w:r>
          </w:p>
        </w:tc>
        <w:tc>
          <w:tcPr>
            <w:tcW w:w="1403" w:type="dxa"/>
            <w:shd w:val="clear" w:color="000000" w:fill="FFFFFF"/>
            <w:noWrap/>
            <w:tcMar>
              <w:left w:w="108" w:type="dxa"/>
              <w:right w:w="108" w:type="dxa"/>
            </w:tcMar>
            <w:vAlign w:val="center"/>
          </w:tcPr>
          <w:p w:rsidR="00F83D62" w:rsidRDefault="00F83D62">
            <w:pPr>
              <w:jc w:val="center"/>
              <w:rPr>
                <w:rFonts w:ascii="宋体"/>
                <w:sz w:val="20"/>
                <w:szCs w:val="20"/>
              </w:rPr>
            </w:pPr>
          </w:p>
        </w:tc>
        <w:tc>
          <w:tcPr>
            <w:tcW w:w="1138" w:type="dxa"/>
            <w:shd w:val="clear" w:color="000000" w:fill="FFFFFF"/>
            <w:noWrap/>
            <w:tcMar>
              <w:left w:w="108" w:type="dxa"/>
              <w:right w:w="108" w:type="dxa"/>
            </w:tcMar>
            <w:vAlign w:val="center"/>
          </w:tcPr>
          <w:p w:rsidR="00F83D62" w:rsidRDefault="00F83D62">
            <w:pPr>
              <w:jc w:val="center"/>
              <w:rPr>
                <w:rFonts w:ascii="宋体"/>
                <w:sz w:val="20"/>
                <w:szCs w:val="20"/>
              </w:rPr>
            </w:pPr>
          </w:p>
        </w:tc>
        <w:tc>
          <w:tcPr>
            <w:tcW w:w="1512" w:type="dxa"/>
            <w:shd w:val="clear" w:color="000000" w:fill="FFFFFF"/>
            <w:noWrap/>
            <w:tcMar>
              <w:left w:w="108" w:type="dxa"/>
              <w:right w:w="108" w:type="dxa"/>
            </w:tcMar>
            <w:vAlign w:val="center"/>
          </w:tcPr>
          <w:p w:rsidR="00F83D62" w:rsidRDefault="00F83D62">
            <w:pPr>
              <w:jc w:val="center"/>
              <w:rPr>
                <w:rFonts w:ascii="宋体" w:eastAsia="宋体"/>
                <w:sz w:val="20"/>
                <w:szCs w:val="20"/>
              </w:rPr>
            </w:pPr>
          </w:p>
        </w:tc>
        <w:tc>
          <w:tcPr>
            <w:tcW w:w="1050" w:type="dxa"/>
            <w:shd w:val="clear" w:color="000000" w:fill="FFFFFF"/>
            <w:noWrap/>
            <w:tcMar>
              <w:left w:w="108" w:type="dxa"/>
              <w:right w:w="108" w:type="dxa"/>
            </w:tcMar>
            <w:vAlign w:val="center"/>
          </w:tcPr>
          <w:p w:rsidR="00F83D62" w:rsidRDefault="00F83D62">
            <w:pPr>
              <w:jc w:val="center"/>
              <w:rPr>
                <w:rFonts w:ascii="宋体"/>
              </w:rPr>
            </w:pPr>
          </w:p>
        </w:tc>
      </w:tr>
      <w:tr w:rsidR="00F83D62">
        <w:trPr>
          <w:trHeight w:val="476"/>
          <w:jc w:val="center"/>
        </w:trPr>
        <w:tc>
          <w:tcPr>
            <w:tcW w:w="783" w:type="dxa"/>
            <w:shd w:val="clear" w:color="000000" w:fill="FFFFFF"/>
            <w:noWrap/>
            <w:vAlign w:val="center"/>
          </w:tcPr>
          <w:p w:rsidR="00F83D62" w:rsidRDefault="00CA1E97">
            <w:pPr>
              <w:jc w:val="center"/>
              <w:rPr>
                <w:sz w:val="20"/>
                <w:szCs w:val="20"/>
              </w:rPr>
            </w:pPr>
            <w:r>
              <w:rPr>
                <w:rFonts w:hint="eastAsia"/>
                <w:sz w:val="20"/>
                <w:szCs w:val="20"/>
              </w:rPr>
              <w:t>1</w:t>
            </w:r>
            <w:r>
              <w:rPr>
                <w:sz w:val="20"/>
                <w:szCs w:val="20"/>
              </w:rPr>
              <w:t>2</w:t>
            </w:r>
          </w:p>
        </w:tc>
        <w:tc>
          <w:tcPr>
            <w:tcW w:w="2101" w:type="dxa"/>
            <w:shd w:val="clear" w:color="000000" w:fill="FFFFFF"/>
            <w:noWrap/>
            <w:tcMar>
              <w:left w:w="108" w:type="dxa"/>
              <w:right w:w="108" w:type="dxa"/>
            </w:tcMar>
            <w:vAlign w:val="center"/>
          </w:tcPr>
          <w:p w:rsidR="00F83D62" w:rsidRDefault="00CA1E97">
            <w:pPr>
              <w:jc w:val="center"/>
              <w:rPr>
                <w:rFonts w:ascii="宋体" w:eastAsia="宋体"/>
                <w:sz w:val="20"/>
                <w:szCs w:val="20"/>
              </w:rPr>
            </w:pPr>
            <w:r>
              <w:rPr>
                <w:rFonts w:hint="eastAsia"/>
                <w:sz w:val="20"/>
                <w:szCs w:val="20"/>
              </w:rPr>
              <w:t>外风机扇叶</w:t>
            </w:r>
          </w:p>
        </w:tc>
        <w:tc>
          <w:tcPr>
            <w:tcW w:w="1403" w:type="dxa"/>
            <w:shd w:val="clear" w:color="000000" w:fill="FFFFFF"/>
            <w:noWrap/>
            <w:tcMar>
              <w:left w:w="108" w:type="dxa"/>
              <w:right w:w="108" w:type="dxa"/>
            </w:tcMar>
            <w:vAlign w:val="center"/>
          </w:tcPr>
          <w:p w:rsidR="00F83D62" w:rsidRDefault="00F83D62">
            <w:pPr>
              <w:jc w:val="center"/>
              <w:rPr>
                <w:rFonts w:ascii="宋体"/>
                <w:sz w:val="20"/>
                <w:szCs w:val="20"/>
              </w:rPr>
            </w:pPr>
          </w:p>
        </w:tc>
        <w:tc>
          <w:tcPr>
            <w:tcW w:w="1138" w:type="dxa"/>
            <w:shd w:val="clear" w:color="000000" w:fill="FFFFFF"/>
            <w:noWrap/>
            <w:tcMar>
              <w:left w:w="108" w:type="dxa"/>
              <w:right w:w="108" w:type="dxa"/>
            </w:tcMar>
            <w:vAlign w:val="center"/>
          </w:tcPr>
          <w:p w:rsidR="00F83D62" w:rsidRDefault="00F83D62">
            <w:pPr>
              <w:jc w:val="center"/>
              <w:rPr>
                <w:rFonts w:ascii="宋体"/>
                <w:sz w:val="20"/>
                <w:szCs w:val="20"/>
              </w:rPr>
            </w:pPr>
          </w:p>
        </w:tc>
        <w:tc>
          <w:tcPr>
            <w:tcW w:w="1512" w:type="dxa"/>
            <w:shd w:val="clear" w:color="000000" w:fill="FFFFFF"/>
            <w:noWrap/>
            <w:tcMar>
              <w:left w:w="108" w:type="dxa"/>
              <w:right w:w="108" w:type="dxa"/>
            </w:tcMar>
            <w:vAlign w:val="center"/>
          </w:tcPr>
          <w:p w:rsidR="00F83D62" w:rsidRDefault="00F83D62">
            <w:pPr>
              <w:jc w:val="center"/>
              <w:rPr>
                <w:rFonts w:ascii="宋体" w:eastAsia="宋体"/>
                <w:sz w:val="20"/>
                <w:szCs w:val="20"/>
              </w:rPr>
            </w:pPr>
          </w:p>
        </w:tc>
        <w:tc>
          <w:tcPr>
            <w:tcW w:w="1050" w:type="dxa"/>
            <w:shd w:val="clear" w:color="000000" w:fill="FFFFFF"/>
            <w:noWrap/>
            <w:tcMar>
              <w:left w:w="108" w:type="dxa"/>
              <w:right w:w="108" w:type="dxa"/>
            </w:tcMar>
            <w:vAlign w:val="center"/>
          </w:tcPr>
          <w:p w:rsidR="00F83D62" w:rsidRDefault="00F83D62">
            <w:pPr>
              <w:jc w:val="center"/>
              <w:rPr>
                <w:rFonts w:ascii="宋体"/>
              </w:rPr>
            </w:pPr>
          </w:p>
        </w:tc>
      </w:tr>
      <w:tr w:rsidR="00F83D62">
        <w:trPr>
          <w:trHeight w:val="476"/>
          <w:jc w:val="center"/>
        </w:trPr>
        <w:tc>
          <w:tcPr>
            <w:tcW w:w="783" w:type="dxa"/>
            <w:shd w:val="clear" w:color="000000" w:fill="FFFFFF"/>
            <w:noWrap/>
            <w:vAlign w:val="center"/>
          </w:tcPr>
          <w:p w:rsidR="00F83D62" w:rsidRDefault="00CA1E97">
            <w:pPr>
              <w:jc w:val="center"/>
              <w:rPr>
                <w:rFonts w:eastAsia="宋体"/>
                <w:sz w:val="20"/>
                <w:szCs w:val="20"/>
              </w:rPr>
            </w:pPr>
            <w:r>
              <w:rPr>
                <w:rFonts w:hint="eastAsia"/>
                <w:sz w:val="20"/>
                <w:szCs w:val="20"/>
              </w:rPr>
              <w:t>13</w:t>
            </w:r>
          </w:p>
        </w:tc>
        <w:tc>
          <w:tcPr>
            <w:tcW w:w="2101" w:type="dxa"/>
            <w:shd w:val="clear" w:color="000000" w:fill="FFFFFF"/>
            <w:noWrap/>
            <w:tcMar>
              <w:left w:w="108" w:type="dxa"/>
              <w:right w:w="108" w:type="dxa"/>
            </w:tcMar>
            <w:vAlign w:val="center"/>
          </w:tcPr>
          <w:p w:rsidR="00F83D62" w:rsidRDefault="00CA1E97">
            <w:pPr>
              <w:jc w:val="center"/>
              <w:rPr>
                <w:sz w:val="20"/>
                <w:szCs w:val="20"/>
              </w:rPr>
            </w:pPr>
            <w:r>
              <w:rPr>
                <w:rFonts w:hint="eastAsia"/>
                <w:sz w:val="20"/>
                <w:szCs w:val="20"/>
              </w:rPr>
              <w:t>传感器</w:t>
            </w:r>
          </w:p>
        </w:tc>
        <w:tc>
          <w:tcPr>
            <w:tcW w:w="1403" w:type="dxa"/>
            <w:shd w:val="clear" w:color="000000" w:fill="FFFFFF"/>
            <w:noWrap/>
            <w:tcMar>
              <w:left w:w="108" w:type="dxa"/>
              <w:right w:w="108" w:type="dxa"/>
            </w:tcMar>
            <w:vAlign w:val="center"/>
          </w:tcPr>
          <w:p w:rsidR="00F83D62" w:rsidRDefault="00F83D62">
            <w:pPr>
              <w:jc w:val="center"/>
              <w:rPr>
                <w:rFonts w:ascii="宋体"/>
                <w:sz w:val="20"/>
                <w:szCs w:val="20"/>
              </w:rPr>
            </w:pPr>
          </w:p>
        </w:tc>
        <w:tc>
          <w:tcPr>
            <w:tcW w:w="1138" w:type="dxa"/>
            <w:shd w:val="clear" w:color="000000" w:fill="FFFFFF"/>
            <w:noWrap/>
            <w:tcMar>
              <w:left w:w="108" w:type="dxa"/>
              <w:right w:w="108" w:type="dxa"/>
            </w:tcMar>
            <w:vAlign w:val="center"/>
          </w:tcPr>
          <w:p w:rsidR="00F83D62" w:rsidRDefault="00F83D62">
            <w:pPr>
              <w:jc w:val="center"/>
              <w:rPr>
                <w:sz w:val="20"/>
                <w:szCs w:val="20"/>
              </w:rPr>
            </w:pPr>
          </w:p>
        </w:tc>
        <w:tc>
          <w:tcPr>
            <w:tcW w:w="1512" w:type="dxa"/>
            <w:shd w:val="clear" w:color="000000" w:fill="FFFFFF"/>
            <w:noWrap/>
            <w:tcMar>
              <w:left w:w="108" w:type="dxa"/>
              <w:right w:w="108" w:type="dxa"/>
            </w:tcMar>
            <w:vAlign w:val="center"/>
          </w:tcPr>
          <w:p w:rsidR="00F83D62" w:rsidRDefault="00F83D62">
            <w:pPr>
              <w:jc w:val="center"/>
              <w:rPr>
                <w:rFonts w:ascii="宋体"/>
                <w:sz w:val="20"/>
                <w:szCs w:val="20"/>
              </w:rPr>
            </w:pPr>
          </w:p>
        </w:tc>
        <w:tc>
          <w:tcPr>
            <w:tcW w:w="1050" w:type="dxa"/>
            <w:shd w:val="clear" w:color="000000" w:fill="FFFFFF"/>
            <w:noWrap/>
            <w:tcMar>
              <w:left w:w="108" w:type="dxa"/>
              <w:right w:w="108" w:type="dxa"/>
            </w:tcMar>
            <w:vAlign w:val="center"/>
          </w:tcPr>
          <w:p w:rsidR="00F83D62" w:rsidRDefault="00F83D62">
            <w:pPr>
              <w:jc w:val="center"/>
              <w:rPr>
                <w:rFonts w:ascii="宋体"/>
              </w:rPr>
            </w:pPr>
          </w:p>
        </w:tc>
      </w:tr>
      <w:tr w:rsidR="00F83D62">
        <w:trPr>
          <w:trHeight w:val="476"/>
          <w:jc w:val="center"/>
        </w:trPr>
        <w:tc>
          <w:tcPr>
            <w:tcW w:w="783" w:type="dxa"/>
            <w:shd w:val="clear" w:color="000000" w:fill="FFFFFF"/>
            <w:noWrap/>
            <w:vAlign w:val="center"/>
          </w:tcPr>
          <w:p w:rsidR="00F83D62" w:rsidRDefault="00CA1E97">
            <w:pPr>
              <w:jc w:val="center"/>
              <w:rPr>
                <w:sz w:val="20"/>
                <w:szCs w:val="20"/>
              </w:rPr>
            </w:pPr>
            <w:r>
              <w:rPr>
                <w:rFonts w:hint="eastAsia"/>
                <w:sz w:val="20"/>
                <w:szCs w:val="20"/>
              </w:rPr>
              <w:t>14</w:t>
            </w:r>
          </w:p>
        </w:tc>
        <w:tc>
          <w:tcPr>
            <w:tcW w:w="2101" w:type="dxa"/>
            <w:shd w:val="clear" w:color="000000" w:fill="FFFFFF"/>
            <w:noWrap/>
            <w:tcMar>
              <w:left w:w="108" w:type="dxa"/>
              <w:right w:w="108" w:type="dxa"/>
            </w:tcMar>
            <w:vAlign w:val="center"/>
          </w:tcPr>
          <w:p w:rsidR="00F83D62" w:rsidRDefault="00CA1E97">
            <w:pPr>
              <w:jc w:val="center"/>
              <w:rPr>
                <w:sz w:val="20"/>
                <w:szCs w:val="20"/>
              </w:rPr>
            </w:pPr>
            <w:r>
              <w:rPr>
                <w:rFonts w:hint="eastAsia"/>
                <w:sz w:val="20"/>
                <w:szCs w:val="20"/>
              </w:rPr>
              <w:t>四通阀</w:t>
            </w:r>
          </w:p>
        </w:tc>
        <w:tc>
          <w:tcPr>
            <w:tcW w:w="1403" w:type="dxa"/>
            <w:shd w:val="clear" w:color="000000" w:fill="FFFFFF"/>
            <w:noWrap/>
            <w:tcMar>
              <w:left w:w="108" w:type="dxa"/>
              <w:right w:w="108" w:type="dxa"/>
            </w:tcMar>
            <w:vAlign w:val="center"/>
          </w:tcPr>
          <w:p w:rsidR="00F83D62" w:rsidRDefault="00F83D62">
            <w:pPr>
              <w:jc w:val="center"/>
              <w:rPr>
                <w:rFonts w:ascii="宋体"/>
                <w:sz w:val="20"/>
                <w:szCs w:val="20"/>
              </w:rPr>
            </w:pPr>
          </w:p>
        </w:tc>
        <w:tc>
          <w:tcPr>
            <w:tcW w:w="1138" w:type="dxa"/>
            <w:shd w:val="clear" w:color="000000" w:fill="FFFFFF"/>
            <w:noWrap/>
            <w:tcMar>
              <w:left w:w="108" w:type="dxa"/>
              <w:right w:w="108" w:type="dxa"/>
            </w:tcMar>
            <w:vAlign w:val="center"/>
          </w:tcPr>
          <w:p w:rsidR="00F83D62" w:rsidRDefault="00F83D62">
            <w:pPr>
              <w:jc w:val="center"/>
              <w:rPr>
                <w:sz w:val="20"/>
                <w:szCs w:val="20"/>
              </w:rPr>
            </w:pPr>
          </w:p>
        </w:tc>
        <w:tc>
          <w:tcPr>
            <w:tcW w:w="1512" w:type="dxa"/>
            <w:shd w:val="clear" w:color="000000" w:fill="FFFFFF"/>
            <w:noWrap/>
            <w:tcMar>
              <w:left w:w="108" w:type="dxa"/>
              <w:right w:w="108" w:type="dxa"/>
            </w:tcMar>
            <w:vAlign w:val="center"/>
          </w:tcPr>
          <w:p w:rsidR="00F83D62" w:rsidRDefault="00F83D62">
            <w:pPr>
              <w:jc w:val="center"/>
              <w:rPr>
                <w:rFonts w:ascii="宋体"/>
                <w:sz w:val="20"/>
                <w:szCs w:val="20"/>
              </w:rPr>
            </w:pPr>
          </w:p>
        </w:tc>
        <w:tc>
          <w:tcPr>
            <w:tcW w:w="1050" w:type="dxa"/>
            <w:shd w:val="clear" w:color="000000" w:fill="FFFFFF"/>
            <w:noWrap/>
            <w:tcMar>
              <w:left w:w="108" w:type="dxa"/>
              <w:right w:w="108" w:type="dxa"/>
            </w:tcMar>
            <w:vAlign w:val="center"/>
          </w:tcPr>
          <w:p w:rsidR="00F83D62" w:rsidRDefault="00F83D62">
            <w:pPr>
              <w:jc w:val="center"/>
              <w:rPr>
                <w:rFonts w:ascii="宋体"/>
              </w:rPr>
            </w:pPr>
          </w:p>
        </w:tc>
      </w:tr>
      <w:tr w:rsidR="00F83D62">
        <w:trPr>
          <w:trHeight w:val="476"/>
          <w:jc w:val="center"/>
        </w:trPr>
        <w:tc>
          <w:tcPr>
            <w:tcW w:w="783" w:type="dxa"/>
            <w:shd w:val="clear" w:color="000000" w:fill="FFFFFF"/>
            <w:noWrap/>
            <w:vAlign w:val="center"/>
          </w:tcPr>
          <w:p w:rsidR="00F83D62" w:rsidRDefault="00CA1E97">
            <w:pPr>
              <w:jc w:val="center"/>
              <w:rPr>
                <w:sz w:val="20"/>
                <w:szCs w:val="20"/>
              </w:rPr>
            </w:pPr>
            <w:r>
              <w:rPr>
                <w:rFonts w:hint="eastAsia"/>
                <w:sz w:val="20"/>
                <w:szCs w:val="20"/>
              </w:rPr>
              <w:t>15</w:t>
            </w:r>
          </w:p>
        </w:tc>
        <w:tc>
          <w:tcPr>
            <w:tcW w:w="2101" w:type="dxa"/>
            <w:shd w:val="clear" w:color="000000" w:fill="FFFFFF"/>
            <w:noWrap/>
            <w:tcMar>
              <w:left w:w="108" w:type="dxa"/>
              <w:right w:w="108" w:type="dxa"/>
            </w:tcMar>
            <w:vAlign w:val="center"/>
          </w:tcPr>
          <w:p w:rsidR="00F83D62" w:rsidRDefault="00CA1E97">
            <w:pPr>
              <w:jc w:val="center"/>
              <w:rPr>
                <w:sz w:val="20"/>
                <w:szCs w:val="20"/>
              </w:rPr>
            </w:pPr>
            <w:r>
              <w:rPr>
                <w:rFonts w:hint="eastAsia"/>
                <w:sz w:val="20"/>
                <w:szCs w:val="20"/>
              </w:rPr>
              <w:t>四通阀线圈</w:t>
            </w:r>
          </w:p>
        </w:tc>
        <w:tc>
          <w:tcPr>
            <w:tcW w:w="1403" w:type="dxa"/>
            <w:shd w:val="clear" w:color="000000" w:fill="FFFFFF"/>
            <w:noWrap/>
            <w:tcMar>
              <w:left w:w="108" w:type="dxa"/>
              <w:right w:w="108" w:type="dxa"/>
            </w:tcMar>
            <w:vAlign w:val="center"/>
          </w:tcPr>
          <w:p w:rsidR="00F83D62" w:rsidRDefault="00F83D62">
            <w:pPr>
              <w:jc w:val="center"/>
              <w:rPr>
                <w:rFonts w:ascii="宋体"/>
                <w:sz w:val="20"/>
                <w:szCs w:val="20"/>
              </w:rPr>
            </w:pPr>
          </w:p>
        </w:tc>
        <w:tc>
          <w:tcPr>
            <w:tcW w:w="1138" w:type="dxa"/>
            <w:shd w:val="clear" w:color="000000" w:fill="FFFFFF"/>
            <w:noWrap/>
            <w:tcMar>
              <w:left w:w="108" w:type="dxa"/>
              <w:right w:w="108" w:type="dxa"/>
            </w:tcMar>
            <w:vAlign w:val="center"/>
          </w:tcPr>
          <w:p w:rsidR="00F83D62" w:rsidRDefault="00F83D62">
            <w:pPr>
              <w:jc w:val="center"/>
              <w:rPr>
                <w:sz w:val="20"/>
                <w:szCs w:val="20"/>
              </w:rPr>
            </w:pPr>
          </w:p>
        </w:tc>
        <w:tc>
          <w:tcPr>
            <w:tcW w:w="1512" w:type="dxa"/>
            <w:shd w:val="clear" w:color="000000" w:fill="FFFFFF"/>
            <w:noWrap/>
            <w:tcMar>
              <w:left w:w="108" w:type="dxa"/>
              <w:right w:w="108" w:type="dxa"/>
            </w:tcMar>
            <w:vAlign w:val="center"/>
          </w:tcPr>
          <w:p w:rsidR="00F83D62" w:rsidRDefault="00F83D62">
            <w:pPr>
              <w:jc w:val="center"/>
              <w:rPr>
                <w:rFonts w:ascii="宋体"/>
                <w:sz w:val="20"/>
                <w:szCs w:val="20"/>
              </w:rPr>
            </w:pPr>
          </w:p>
        </w:tc>
        <w:tc>
          <w:tcPr>
            <w:tcW w:w="1050" w:type="dxa"/>
            <w:shd w:val="clear" w:color="000000" w:fill="FFFFFF"/>
            <w:noWrap/>
            <w:tcMar>
              <w:left w:w="108" w:type="dxa"/>
              <w:right w:w="108" w:type="dxa"/>
            </w:tcMar>
            <w:vAlign w:val="center"/>
          </w:tcPr>
          <w:p w:rsidR="00F83D62" w:rsidRDefault="00F83D62">
            <w:pPr>
              <w:jc w:val="center"/>
              <w:rPr>
                <w:rFonts w:ascii="宋体"/>
              </w:rPr>
            </w:pPr>
          </w:p>
        </w:tc>
      </w:tr>
      <w:tr w:rsidR="00F83D62">
        <w:trPr>
          <w:trHeight w:val="476"/>
          <w:jc w:val="center"/>
        </w:trPr>
        <w:tc>
          <w:tcPr>
            <w:tcW w:w="783" w:type="dxa"/>
            <w:shd w:val="clear" w:color="000000" w:fill="FFFFFF"/>
            <w:noWrap/>
            <w:vAlign w:val="center"/>
          </w:tcPr>
          <w:p w:rsidR="00F83D62" w:rsidRDefault="00CA1E97">
            <w:pPr>
              <w:jc w:val="center"/>
              <w:rPr>
                <w:rFonts w:eastAsia="宋体"/>
                <w:sz w:val="20"/>
                <w:szCs w:val="20"/>
              </w:rPr>
            </w:pPr>
            <w:r>
              <w:rPr>
                <w:sz w:val="20"/>
                <w:szCs w:val="20"/>
              </w:rPr>
              <w:t>1</w:t>
            </w:r>
            <w:r>
              <w:rPr>
                <w:rFonts w:hint="eastAsia"/>
                <w:sz w:val="20"/>
                <w:szCs w:val="20"/>
              </w:rPr>
              <w:t>6</w:t>
            </w:r>
          </w:p>
        </w:tc>
        <w:tc>
          <w:tcPr>
            <w:tcW w:w="2101" w:type="dxa"/>
            <w:shd w:val="clear" w:color="000000" w:fill="FFFFFF"/>
            <w:noWrap/>
            <w:tcMar>
              <w:left w:w="108" w:type="dxa"/>
              <w:right w:w="108" w:type="dxa"/>
            </w:tcMar>
            <w:vAlign w:val="center"/>
          </w:tcPr>
          <w:p w:rsidR="00F83D62" w:rsidRDefault="00CA1E97">
            <w:pPr>
              <w:jc w:val="center"/>
              <w:rPr>
                <w:rFonts w:ascii="宋体"/>
                <w:sz w:val="20"/>
                <w:szCs w:val="20"/>
              </w:rPr>
            </w:pPr>
            <w:r>
              <w:rPr>
                <w:rFonts w:hint="eastAsia"/>
                <w:sz w:val="20"/>
                <w:szCs w:val="20"/>
              </w:rPr>
              <w:t>室内电控</w:t>
            </w:r>
            <w:r>
              <w:rPr>
                <w:rFonts w:hint="eastAsia"/>
                <w:sz w:val="20"/>
                <w:szCs w:val="20"/>
              </w:rPr>
              <w:t>主</w:t>
            </w:r>
            <w:r>
              <w:rPr>
                <w:rFonts w:hint="eastAsia"/>
                <w:sz w:val="20"/>
                <w:szCs w:val="20"/>
              </w:rPr>
              <w:t>板</w:t>
            </w:r>
          </w:p>
        </w:tc>
        <w:tc>
          <w:tcPr>
            <w:tcW w:w="1403" w:type="dxa"/>
            <w:shd w:val="clear" w:color="000000" w:fill="FFFFFF"/>
            <w:noWrap/>
            <w:tcMar>
              <w:left w:w="108" w:type="dxa"/>
              <w:right w:w="108" w:type="dxa"/>
            </w:tcMar>
            <w:vAlign w:val="center"/>
          </w:tcPr>
          <w:p w:rsidR="00F83D62" w:rsidRDefault="00F83D62">
            <w:pPr>
              <w:jc w:val="center"/>
              <w:rPr>
                <w:rFonts w:ascii="宋体"/>
                <w:sz w:val="20"/>
                <w:szCs w:val="20"/>
              </w:rPr>
            </w:pPr>
          </w:p>
        </w:tc>
        <w:tc>
          <w:tcPr>
            <w:tcW w:w="1138" w:type="dxa"/>
            <w:shd w:val="clear" w:color="000000" w:fill="FFFFFF"/>
            <w:noWrap/>
            <w:tcMar>
              <w:left w:w="108" w:type="dxa"/>
              <w:right w:w="108" w:type="dxa"/>
            </w:tcMar>
            <w:vAlign w:val="center"/>
          </w:tcPr>
          <w:p w:rsidR="00F83D62" w:rsidRDefault="00F83D62">
            <w:pPr>
              <w:jc w:val="center"/>
              <w:rPr>
                <w:rFonts w:ascii="宋体"/>
                <w:sz w:val="20"/>
                <w:szCs w:val="20"/>
              </w:rPr>
            </w:pPr>
          </w:p>
        </w:tc>
        <w:tc>
          <w:tcPr>
            <w:tcW w:w="1512" w:type="dxa"/>
            <w:shd w:val="clear" w:color="000000" w:fill="FFFFFF"/>
            <w:noWrap/>
            <w:tcMar>
              <w:left w:w="108" w:type="dxa"/>
              <w:right w:w="108" w:type="dxa"/>
            </w:tcMar>
            <w:vAlign w:val="center"/>
          </w:tcPr>
          <w:p w:rsidR="00F83D62" w:rsidRDefault="00F83D62">
            <w:pPr>
              <w:jc w:val="center"/>
              <w:rPr>
                <w:rFonts w:ascii="宋体" w:eastAsia="宋体"/>
                <w:sz w:val="20"/>
                <w:szCs w:val="20"/>
              </w:rPr>
            </w:pPr>
          </w:p>
        </w:tc>
        <w:tc>
          <w:tcPr>
            <w:tcW w:w="1050" w:type="dxa"/>
            <w:shd w:val="clear" w:color="000000" w:fill="FFFFFF"/>
            <w:noWrap/>
            <w:tcMar>
              <w:left w:w="108" w:type="dxa"/>
              <w:right w:w="108" w:type="dxa"/>
            </w:tcMar>
            <w:vAlign w:val="center"/>
          </w:tcPr>
          <w:p w:rsidR="00F83D62" w:rsidRDefault="00F83D62">
            <w:pPr>
              <w:jc w:val="center"/>
              <w:rPr>
                <w:rFonts w:ascii="宋体"/>
              </w:rPr>
            </w:pPr>
          </w:p>
        </w:tc>
      </w:tr>
      <w:tr w:rsidR="00F83D62">
        <w:trPr>
          <w:trHeight w:val="476"/>
          <w:jc w:val="center"/>
        </w:trPr>
        <w:tc>
          <w:tcPr>
            <w:tcW w:w="783" w:type="dxa"/>
            <w:shd w:val="clear" w:color="000000" w:fill="FFFFFF"/>
            <w:noWrap/>
            <w:vAlign w:val="center"/>
          </w:tcPr>
          <w:p w:rsidR="00F83D62" w:rsidRDefault="00CA1E97">
            <w:pPr>
              <w:jc w:val="center"/>
              <w:rPr>
                <w:rFonts w:eastAsia="宋体"/>
                <w:sz w:val="20"/>
                <w:szCs w:val="20"/>
              </w:rPr>
            </w:pPr>
            <w:r>
              <w:rPr>
                <w:sz w:val="20"/>
                <w:szCs w:val="20"/>
              </w:rPr>
              <w:t>1</w:t>
            </w:r>
            <w:r>
              <w:rPr>
                <w:rFonts w:hint="eastAsia"/>
                <w:sz w:val="20"/>
                <w:szCs w:val="20"/>
              </w:rPr>
              <w:t>7</w:t>
            </w:r>
          </w:p>
        </w:tc>
        <w:tc>
          <w:tcPr>
            <w:tcW w:w="2101" w:type="dxa"/>
            <w:shd w:val="clear" w:color="000000" w:fill="FFFFFF"/>
            <w:noWrap/>
            <w:tcMar>
              <w:left w:w="108" w:type="dxa"/>
              <w:right w:w="108" w:type="dxa"/>
            </w:tcMar>
            <w:vAlign w:val="center"/>
          </w:tcPr>
          <w:p w:rsidR="00F83D62" w:rsidRDefault="00CA1E97">
            <w:pPr>
              <w:jc w:val="center"/>
              <w:rPr>
                <w:rFonts w:ascii="宋体"/>
                <w:sz w:val="20"/>
                <w:szCs w:val="20"/>
              </w:rPr>
            </w:pPr>
            <w:r>
              <w:rPr>
                <w:rFonts w:hint="eastAsia"/>
                <w:sz w:val="20"/>
                <w:szCs w:val="20"/>
              </w:rPr>
              <w:t>内机</w:t>
            </w:r>
            <w:r>
              <w:rPr>
                <w:rFonts w:hint="eastAsia"/>
                <w:sz w:val="20"/>
                <w:szCs w:val="20"/>
              </w:rPr>
              <w:t>电子膨胀阀</w:t>
            </w:r>
          </w:p>
        </w:tc>
        <w:tc>
          <w:tcPr>
            <w:tcW w:w="1403" w:type="dxa"/>
            <w:shd w:val="clear" w:color="000000" w:fill="FFFFFF"/>
            <w:noWrap/>
            <w:tcMar>
              <w:left w:w="108" w:type="dxa"/>
              <w:right w:w="108" w:type="dxa"/>
            </w:tcMar>
            <w:vAlign w:val="center"/>
          </w:tcPr>
          <w:p w:rsidR="00F83D62" w:rsidRDefault="00F83D62">
            <w:pPr>
              <w:jc w:val="center"/>
              <w:rPr>
                <w:rFonts w:ascii="宋体"/>
                <w:sz w:val="20"/>
                <w:szCs w:val="20"/>
              </w:rPr>
            </w:pPr>
          </w:p>
        </w:tc>
        <w:tc>
          <w:tcPr>
            <w:tcW w:w="1138" w:type="dxa"/>
            <w:shd w:val="clear" w:color="000000" w:fill="FFFFFF"/>
            <w:noWrap/>
            <w:tcMar>
              <w:left w:w="108" w:type="dxa"/>
              <w:right w:w="108" w:type="dxa"/>
            </w:tcMar>
            <w:vAlign w:val="center"/>
          </w:tcPr>
          <w:p w:rsidR="00F83D62" w:rsidRDefault="00F83D62">
            <w:pPr>
              <w:jc w:val="center"/>
              <w:rPr>
                <w:rFonts w:ascii="宋体"/>
                <w:sz w:val="20"/>
                <w:szCs w:val="20"/>
              </w:rPr>
            </w:pPr>
          </w:p>
        </w:tc>
        <w:tc>
          <w:tcPr>
            <w:tcW w:w="1512" w:type="dxa"/>
            <w:shd w:val="clear" w:color="000000" w:fill="FFFFFF"/>
            <w:noWrap/>
            <w:tcMar>
              <w:left w:w="108" w:type="dxa"/>
              <w:right w:w="108" w:type="dxa"/>
            </w:tcMar>
            <w:vAlign w:val="center"/>
          </w:tcPr>
          <w:p w:rsidR="00F83D62" w:rsidRDefault="00F83D62">
            <w:pPr>
              <w:jc w:val="center"/>
              <w:rPr>
                <w:rFonts w:ascii="宋体" w:eastAsia="宋体"/>
                <w:sz w:val="20"/>
                <w:szCs w:val="20"/>
              </w:rPr>
            </w:pPr>
          </w:p>
        </w:tc>
        <w:tc>
          <w:tcPr>
            <w:tcW w:w="1050" w:type="dxa"/>
            <w:shd w:val="clear" w:color="000000" w:fill="FFFFFF"/>
            <w:noWrap/>
            <w:tcMar>
              <w:left w:w="108" w:type="dxa"/>
              <w:right w:w="108" w:type="dxa"/>
            </w:tcMar>
            <w:vAlign w:val="center"/>
          </w:tcPr>
          <w:p w:rsidR="00F83D62" w:rsidRDefault="00F83D62">
            <w:pPr>
              <w:jc w:val="center"/>
              <w:rPr>
                <w:rFonts w:ascii="宋体"/>
              </w:rPr>
            </w:pPr>
          </w:p>
        </w:tc>
      </w:tr>
      <w:tr w:rsidR="00F83D62">
        <w:trPr>
          <w:trHeight w:val="476"/>
          <w:jc w:val="center"/>
        </w:trPr>
        <w:tc>
          <w:tcPr>
            <w:tcW w:w="783" w:type="dxa"/>
            <w:shd w:val="clear" w:color="000000" w:fill="FFFFFF"/>
            <w:noWrap/>
            <w:vAlign w:val="center"/>
          </w:tcPr>
          <w:p w:rsidR="00F83D62" w:rsidRDefault="00CA1E97">
            <w:pPr>
              <w:jc w:val="center"/>
              <w:rPr>
                <w:rFonts w:eastAsia="宋体"/>
                <w:sz w:val="20"/>
                <w:szCs w:val="20"/>
              </w:rPr>
            </w:pPr>
            <w:r>
              <w:rPr>
                <w:rFonts w:hint="eastAsia"/>
                <w:sz w:val="20"/>
                <w:szCs w:val="20"/>
              </w:rPr>
              <w:lastRenderedPageBreak/>
              <w:t>18</w:t>
            </w:r>
          </w:p>
        </w:tc>
        <w:tc>
          <w:tcPr>
            <w:tcW w:w="2101" w:type="dxa"/>
            <w:shd w:val="clear" w:color="000000" w:fill="FFFFFF"/>
            <w:noWrap/>
            <w:tcMar>
              <w:left w:w="108" w:type="dxa"/>
              <w:right w:w="108" w:type="dxa"/>
            </w:tcMar>
            <w:vAlign w:val="center"/>
          </w:tcPr>
          <w:p w:rsidR="00F83D62" w:rsidRDefault="00CA1E97">
            <w:pPr>
              <w:jc w:val="center"/>
              <w:rPr>
                <w:rFonts w:eastAsia="宋体"/>
                <w:sz w:val="20"/>
                <w:szCs w:val="20"/>
              </w:rPr>
            </w:pPr>
            <w:r>
              <w:rPr>
                <w:rFonts w:hint="eastAsia"/>
                <w:sz w:val="20"/>
                <w:szCs w:val="20"/>
              </w:rPr>
              <w:t>排水泵</w:t>
            </w:r>
          </w:p>
        </w:tc>
        <w:tc>
          <w:tcPr>
            <w:tcW w:w="1403" w:type="dxa"/>
            <w:shd w:val="clear" w:color="000000" w:fill="FFFFFF"/>
            <w:noWrap/>
            <w:tcMar>
              <w:left w:w="108" w:type="dxa"/>
              <w:right w:w="108" w:type="dxa"/>
            </w:tcMar>
            <w:vAlign w:val="center"/>
          </w:tcPr>
          <w:p w:rsidR="00F83D62" w:rsidRDefault="00F83D62">
            <w:pPr>
              <w:jc w:val="center"/>
              <w:rPr>
                <w:rFonts w:eastAsia="仿宋_GB2312"/>
                <w:sz w:val="20"/>
                <w:szCs w:val="20"/>
              </w:rPr>
            </w:pPr>
          </w:p>
        </w:tc>
        <w:tc>
          <w:tcPr>
            <w:tcW w:w="1138" w:type="dxa"/>
            <w:shd w:val="clear" w:color="000000" w:fill="FFFFFF"/>
            <w:noWrap/>
            <w:tcMar>
              <w:left w:w="108" w:type="dxa"/>
              <w:right w:w="108" w:type="dxa"/>
            </w:tcMar>
            <w:vAlign w:val="center"/>
          </w:tcPr>
          <w:p w:rsidR="00F83D62" w:rsidRDefault="00F83D62">
            <w:pPr>
              <w:jc w:val="center"/>
              <w:rPr>
                <w:rFonts w:ascii="宋体"/>
                <w:sz w:val="20"/>
                <w:szCs w:val="20"/>
              </w:rPr>
            </w:pPr>
          </w:p>
        </w:tc>
        <w:tc>
          <w:tcPr>
            <w:tcW w:w="1512" w:type="dxa"/>
            <w:shd w:val="clear" w:color="000000" w:fill="FFFFFF"/>
            <w:noWrap/>
            <w:tcMar>
              <w:left w:w="108" w:type="dxa"/>
              <w:right w:w="108" w:type="dxa"/>
            </w:tcMar>
            <w:vAlign w:val="center"/>
          </w:tcPr>
          <w:p w:rsidR="00F83D62" w:rsidRDefault="00F83D62">
            <w:pPr>
              <w:jc w:val="center"/>
              <w:rPr>
                <w:rFonts w:eastAsia="宋体"/>
                <w:sz w:val="20"/>
                <w:szCs w:val="20"/>
              </w:rPr>
            </w:pPr>
          </w:p>
        </w:tc>
        <w:tc>
          <w:tcPr>
            <w:tcW w:w="1050" w:type="dxa"/>
            <w:shd w:val="clear" w:color="000000" w:fill="FFFFFF"/>
            <w:noWrap/>
            <w:tcMar>
              <w:left w:w="108" w:type="dxa"/>
              <w:right w:w="108" w:type="dxa"/>
            </w:tcMar>
            <w:vAlign w:val="center"/>
          </w:tcPr>
          <w:p w:rsidR="00F83D62" w:rsidRDefault="00F83D62">
            <w:pPr>
              <w:jc w:val="center"/>
              <w:rPr>
                <w:rFonts w:ascii="宋体"/>
              </w:rPr>
            </w:pPr>
          </w:p>
        </w:tc>
      </w:tr>
      <w:tr w:rsidR="00F83D62">
        <w:trPr>
          <w:trHeight w:val="351"/>
          <w:jc w:val="center"/>
        </w:trPr>
        <w:tc>
          <w:tcPr>
            <w:tcW w:w="783" w:type="dxa"/>
            <w:shd w:val="clear" w:color="000000" w:fill="FFFFFF"/>
            <w:noWrap/>
            <w:vAlign w:val="center"/>
          </w:tcPr>
          <w:p w:rsidR="00F83D62" w:rsidRDefault="00CA1E97">
            <w:pPr>
              <w:jc w:val="center"/>
              <w:rPr>
                <w:rFonts w:eastAsia="宋体"/>
                <w:sz w:val="20"/>
                <w:szCs w:val="20"/>
              </w:rPr>
            </w:pPr>
            <w:r>
              <w:rPr>
                <w:rFonts w:hint="eastAsia"/>
                <w:sz w:val="20"/>
                <w:szCs w:val="20"/>
              </w:rPr>
              <w:t>19</w:t>
            </w:r>
          </w:p>
        </w:tc>
        <w:tc>
          <w:tcPr>
            <w:tcW w:w="2101" w:type="dxa"/>
            <w:shd w:val="clear" w:color="000000" w:fill="FFFFFF"/>
            <w:noWrap/>
            <w:tcMar>
              <w:left w:w="108" w:type="dxa"/>
              <w:right w:w="108" w:type="dxa"/>
            </w:tcMar>
            <w:vAlign w:val="center"/>
          </w:tcPr>
          <w:p w:rsidR="00F83D62" w:rsidRDefault="00CA1E97">
            <w:pPr>
              <w:jc w:val="center"/>
              <w:rPr>
                <w:rFonts w:eastAsia="宋体"/>
                <w:sz w:val="20"/>
                <w:szCs w:val="20"/>
              </w:rPr>
            </w:pPr>
            <w:r>
              <w:rPr>
                <w:rFonts w:hint="eastAsia"/>
                <w:sz w:val="20"/>
                <w:szCs w:val="20"/>
              </w:rPr>
              <w:t>线控器</w:t>
            </w:r>
          </w:p>
        </w:tc>
        <w:tc>
          <w:tcPr>
            <w:tcW w:w="1403" w:type="dxa"/>
            <w:shd w:val="clear" w:color="000000" w:fill="FFFFFF"/>
            <w:noWrap/>
            <w:tcMar>
              <w:left w:w="108" w:type="dxa"/>
              <w:right w:w="108" w:type="dxa"/>
            </w:tcMar>
            <w:vAlign w:val="center"/>
          </w:tcPr>
          <w:p w:rsidR="00F83D62" w:rsidRDefault="00F83D62">
            <w:pPr>
              <w:jc w:val="center"/>
              <w:rPr>
                <w:rFonts w:eastAsia="仿宋_GB2312"/>
                <w:sz w:val="20"/>
                <w:szCs w:val="20"/>
              </w:rPr>
            </w:pPr>
          </w:p>
        </w:tc>
        <w:tc>
          <w:tcPr>
            <w:tcW w:w="1138" w:type="dxa"/>
            <w:shd w:val="clear" w:color="000000" w:fill="FFFFFF"/>
            <w:noWrap/>
            <w:tcMar>
              <w:left w:w="108" w:type="dxa"/>
              <w:right w:w="108" w:type="dxa"/>
            </w:tcMar>
            <w:vAlign w:val="center"/>
          </w:tcPr>
          <w:p w:rsidR="00F83D62" w:rsidRDefault="00F83D62">
            <w:pPr>
              <w:jc w:val="center"/>
              <w:rPr>
                <w:rFonts w:ascii="宋体"/>
                <w:sz w:val="20"/>
                <w:szCs w:val="20"/>
              </w:rPr>
            </w:pPr>
          </w:p>
        </w:tc>
        <w:tc>
          <w:tcPr>
            <w:tcW w:w="1512" w:type="dxa"/>
            <w:shd w:val="clear" w:color="000000" w:fill="FFFFFF"/>
            <w:noWrap/>
            <w:tcMar>
              <w:left w:w="108" w:type="dxa"/>
              <w:right w:w="108" w:type="dxa"/>
            </w:tcMar>
            <w:vAlign w:val="center"/>
          </w:tcPr>
          <w:p w:rsidR="00F83D62" w:rsidRDefault="00F83D62">
            <w:pPr>
              <w:jc w:val="center"/>
              <w:rPr>
                <w:rFonts w:eastAsia="宋体"/>
                <w:sz w:val="20"/>
                <w:szCs w:val="20"/>
              </w:rPr>
            </w:pPr>
          </w:p>
        </w:tc>
        <w:tc>
          <w:tcPr>
            <w:tcW w:w="1050" w:type="dxa"/>
            <w:shd w:val="clear" w:color="000000" w:fill="FFFFFF"/>
            <w:noWrap/>
            <w:tcMar>
              <w:left w:w="108" w:type="dxa"/>
              <w:right w:w="108" w:type="dxa"/>
            </w:tcMar>
            <w:vAlign w:val="center"/>
          </w:tcPr>
          <w:p w:rsidR="00F83D62" w:rsidRDefault="00F83D62">
            <w:pPr>
              <w:jc w:val="center"/>
              <w:rPr>
                <w:rFonts w:ascii="宋体"/>
              </w:rPr>
            </w:pPr>
          </w:p>
        </w:tc>
      </w:tr>
      <w:tr w:rsidR="00F83D62">
        <w:trPr>
          <w:trHeight w:val="368"/>
          <w:jc w:val="center"/>
        </w:trPr>
        <w:tc>
          <w:tcPr>
            <w:tcW w:w="783" w:type="dxa"/>
            <w:shd w:val="clear" w:color="000000" w:fill="FFFFFF"/>
            <w:noWrap/>
            <w:vAlign w:val="center"/>
          </w:tcPr>
          <w:p w:rsidR="00F83D62" w:rsidRDefault="00CA1E97">
            <w:pPr>
              <w:jc w:val="center"/>
              <w:rPr>
                <w:rFonts w:eastAsia="宋体"/>
                <w:sz w:val="20"/>
                <w:szCs w:val="20"/>
              </w:rPr>
            </w:pPr>
            <w:r>
              <w:rPr>
                <w:rFonts w:hint="eastAsia"/>
                <w:sz w:val="20"/>
                <w:szCs w:val="20"/>
              </w:rPr>
              <w:t>20</w:t>
            </w:r>
          </w:p>
        </w:tc>
        <w:tc>
          <w:tcPr>
            <w:tcW w:w="2101" w:type="dxa"/>
            <w:shd w:val="clear" w:color="000000" w:fill="FFFFFF"/>
            <w:noWrap/>
            <w:tcMar>
              <w:left w:w="108" w:type="dxa"/>
              <w:right w:w="108" w:type="dxa"/>
            </w:tcMar>
            <w:vAlign w:val="center"/>
          </w:tcPr>
          <w:p w:rsidR="00F83D62" w:rsidRDefault="00CA1E97">
            <w:pPr>
              <w:jc w:val="center"/>
              <w:rPr>
                <w:rFonts w:eastAsia="宋体"/>
                <w:sz w:val="20"/>
                <w:szCs w:val="20"/>
              </w:rPr>
            </w:pPr>
            <w:r>
              <w:rPr>
                <w:rFonts w:hint="eastAsia"/>
                <w:sz w:val="20"/>
                <w:szCs w:val="20"/>
              </w:rPr>
              <w:t>内机传感器</w:t>
            </w:r>
          </w:p>
        </w:tc>
        <w:tc>
          <w:tcPr>
            <w:tcW w:w="1403" w:type="dxa"/>
            <w:shd w:val="clear" w:color="000000" w:fill="FFFFFF"/>
            <w:noWrap/>
            <w:tcMar>
              <w:left w:w="108" w:type="dxa"/>
              <w:right w:w="108" w:type="dxa"/>
            </w:tcMar>
            <w:vAlign w:val="center"/>
          </w:tcPr>
          <w:p w:rsidR="00F83D62" w:rsidRDefault="00F83D62">
            <w:pPr>
              <w:jc w:val="center"/>
              <w:rPr>
                <w:rFonts w:eastAsia="仿宋_GB2312"/>
                <w:sz w:val="20"/>
                <w:szCs w:val="20"/>
              </w:rPr>
            </w:pPr>
          </w:p>
        </w:tc>
        <w:tc>
          <w:tcPr>
            <w:tcW w:w="1138" w:type="dxa"/>
            <w:shd w:val="clear" w:color="000000" w:fill="FFFFFF"/>
            <w:noWrap/>
            <w:tcMar>
              <w:left w:w="108" w:type="dxa"/>
              <w:right w:w="108" w:type="dxa"/>
            </w:tcMar>
            <w:vAlign w:val="center"/>
          </w:tcPr>
          <w:p w:rsidR="00F83D62" w:rsidRDefault="00F83D62">
            <w:pPr>
              <w:jc w:val="center"/>
              <w:rPr>
                <w:rFonts w:ascii="宋体"/>
                <w:sz w:val="20"/>
                <w:szCs w:val="20"/>
              </w:rPr>
            </w:pPr>
          </w:p>
        </w:tc>
        <w:tc>
          <w:tcPr>
            <w:tcW w:w="1512" w:type="dxa"/>
            <w:shd w:val="clear" w:color="000000" w:fill="FFFFFF"/>
            <w:noWrap/>
            <w:tcMar>
              <w:left w:w="108" w:type="dxa"/>
              <w:right w:w="108" w:type="dxa"/>
            </w:tcMar>
            <w:vAlign w:val="center"/>
          </w:tcPr>
          <w:p w:rsidR="00F83D62" w:rsidRDefault="00F83D62">
            <w:pPr>
              <w:jc w:val="center"/>
              <w:rPr>
                <w:rFonts w:eastAsia="宋体"/>
                <w:sz w:val="20"/>
                <w:szCs w:val="20"/>
              </w:rPr>
            </w:pPr>
          </w:p>
        </w:tc>
        <w:tc>
          <w:tcPr>
            <w:tcW w:w="1050" w:type="dxa"/>
            <w:shd w:val="clear" w:color="000000" w:fill="FFFFFF"/>
            <w:noWrap/>
            <w:tcMar>
              <w:left w:w="108" w:type="dxa"/>
              <w:right w:w="108" w:type="dxa"/>
            </w:tcMar>
            <w:vAlign w:val="center"/>
          </w:tcPr>
          <w:p w:rsidR="00F83D62" w:rsidRDefault="00F83D62">
            <w:pPr>
              <w:jc w:val="center"/>
              <w:rPr>
                <w:rFonts w:ascii="宋体"/>
              </w:rPr>
            </w:pPr>
          </w:p>
        </w:tc>
      </w:tr>
      <w:tr w:rsidR="00F83D62">
        <w:trPr>
          <w:trHeight w:val="329"/>
          <w:jc w:val="center"/>
        </w:trPr>
        <w:tc>
          <w:tcPr>
            <w:tcW w:w="783" w:type="dxa"/>
            <w:shd w:val="clear" w:color="000000" w:fill="FFFFFF"/>
            <w:noWrap/>
            <w:vAlign w:val="center"/>
          </w:tcPr>
          <w:p w:rsidR="00F83D62" w:rsidRDefault="00CA1E97">
            <w:pPr>
              <w:jc w:val="center"/>
              <w:rPr>
                <w:rFonts w:eastAsia="宋体"/>
                <w:sz w:val="20"/>
                <w:szCs w:val="20"/>
              </w:rPr>
            </w:pPr>
            <w:r>
              <w:rPr>
                <w:rFonts w:hint="eastAsia"/>
                <w:sz w:val="20"/>
                <w:szCs w:val="20"/>
              </w:rPr>
              <w:t>21</w:t>
            </w:r>
          </w:p>
        </w:tc>
        <w:tc>
          <w:tcPr>
            <w:tcW w:w="2101" w:type="dxa"/>
            <w:shd w:val="clear" w:color="000000" w:fill="FFFFFF"/>
            <w:noWrap/>
            <w:tcMar>
              <w:left w:w="108" w:type="dxa"/>
              <w:right w:w="108" w:type="dxa"/>
            </w:tcMar>
            <w:vAlign w:val="center"/>
          </w:tcPr>
          <w:p w:rsidR="00F83D62" w:rsidRDefault="00CA1E97">
            <w:pPr>
              <w:jc w:val="center"/>
              <w:rPr>
                <w:rFonts w:eastAsia="宋体"/>
                <w:sz w:val="20"/>
                <w:szCs w:val="20"/>
              </w:rPr>
            </w:pPr>
            <w:r>
              <w:rPr>
                <w:rFonts w:hint="eastAsia"/>
                <w:sz w:val="20"/>
                <w:szCs w:val="20"/>
              </w:rPr>
              <w:t>风机</w:t>
            </w:r>
          </w:p>
        </w:tc>
        <w:tc>
          <w:tcPr>
            <w:tcW w:w="1403" w:type="dxa"/>
            <w:shd w:val="clear" w:color="000000" w:fill="FFFFFF"/>
            <w:noWrap/>
            <w:tcMar>
              <w:left w:w="108" w:type="dxa"/>
              <w:right w:w="108" w:type="dxa"/>
            </w:tcMar>
            <w:vAlign w:val="center"/>
          </w:tcPr>
          <w:p w:rsidR="00F83D62" w:rsidRDefault="00F83D62">
            <w:pPr>
              <w:jc w:val="center"/>
              <w:rPr>
                <w:rFonts w:eastAsia="仿宋_GB2312"/>
                <w:sz w:val="20"/>
                <w:szCs w:val="20"/>
              </w:rPr>
            </w:pPr>
          </w:p>
        </w:tc>
        <w:tc>
          <w:tcPr>
            <w:tcW w:w="1138" w:type="dxa"/>
            <w:shd w:val="clear" w:color="000000" w:fill="FFFFFF"/>
            <w:noWrap/>
            <w:tcMar>
              <w:left w:w="108" w:type="dxa"/>
              <w:right w:w="108" w:type="dxa"/>
            </w:tcMar>
            <w:vAlign w:val="center"/>
          </w:tcPr>
          <w:p w:rsidR="00F83D62" w:rsidRDefault="00F83D62">
            <w:pPr>
              <w:jc w:val="center"/>
              <w:rPr>
                <w:rFonts w:ascii="宋体"/>
                <w:sz w:val="20"/>
                <w:szCs w:val="20"/>
              </w:rPr>
            </w:pPr>
          </w:p>
        </w:tc>
        <w:tc>
          <w:tcPr>
            <w:tcW w:w="1512" w:type="dxa"/>
            <w:shd w:val="clear" w:color="000000" w:fill="FFFFFF"/>
            <w:noWrap/>
            <w:tcMar>
              <w:left w:w="108" w:type="dxa"/>
              <w:right w:w="108" w:type="dxa"/>
            </w:tcMar>
            <w:vAlign w:val="center"/>
          </w:tcPr>
          <w:p w:rsidR="00F83D62" w:rsidRDefault="00F83D62">
            <w:pPr>
              <w:jc w:val="center"/>
              <w:rPr>
                <w:rFonts w:eastAsia="宋体"/>
                <w:sz w:val="20"/>
                <w:szCs w:val="20"/>
              </w:rPr>
            </w:pPr>
          </w:p>
        </w:tc>
        <w:tc>
          <w:tcPr>
            <w:tcW w:w="1050" w:type="dxa"/>
            <w:shd w:val="clear" w:color="000000" w:fill="FFFFFF"/>
            <w:noWrap/>
            <w:tcMar>
              <w:left w:w="108" w:type="dxa"/>
              <w:right w:w="108" w:type="dxa"/>
            </w:tcMar>
            <w:vAlign w:val="center"/>
          </w:tcPr>
          <w:p w:rsidR="00F83D62" w:rsidRDefault="00F83D62">
            <w:pPr>
              <w:jc w:val="center"/>
              <w:rPr>
                <w:rFonts w:ascii="宋体"/>
              </w:rPr>
            </w:pPr>
          </w:p>
        </w:tc>
      </w:tr>
      <w:tr w:rsidR="00F83D62">
        <w:trPr>
          <w:trHeight w:val="348"/>
          <w:jc w:val="center"/>
        </w:trPr>
        <w:tc>
          <w:tcPr>
            <w:tcW w:w="783" w:type="dxa"/>
            <w:shd w:val="clear" w:color="000000" w:fill="FFFFFF"/>
            <w:noWrap/>
            <w:vAlign w:val="center"/>
          </w:tcPr>
          <w:p w:rsidR="00F83D62" w:rsidRDefault="00CA1E97">
            <w:pPr>
              <w:jc w:val="center"/>
              <w:rPr>
                <w:rFonts w:eastAsia="宋体"/>
                <w:sz w:val="20"/>
                <w:szCs w:val="20"/>
              </w:rPr>
            </w:pPr>
            <w:r>
              <w:rPr>
                <w:rFonts w:hint="eastAsia"/>
                <w:sz w:val="20"/>
                <w:szCs w:val="20"/>
              </w:rPr>
              <w:t>22</w:t>
            </w:r>
          </w:p>
        </w:tc>
        <w:tc>
          <w:tcPr>
            <w:tcW w:w="2101" w:type="dxa"/>
            <w:shd w:val="clear" w:color="000000" w:fill="FFFFFF"/>
            <w:noWrap/>
            <w:tcMar>
              <w:left w:w="108" w:type="dxa"/>
              <w:right w:w="108" w:type="dxa"/>
            </w:tcMar>
            <w:vAlign w:val="center"/>
          </w:tcPr>
          <w:p w:rsidR="00F83D62" w:rsidRDefault="00CA1E97">
            <w:pPr>
              <w:jc w:val="center"/>
              <w:rPr>
                <w:sz w:val="20"/>
                <w:szCs w:val="20"/>
              </w:rPr>
            </w:pPr>
            <w:r>
              <w:rPr>
                <w:rFonts w:hint="eastAsia"/>
                <w:sz w:val="20"/>
                <w:szCs w:val="20"/>
              </w:rPr>
              <w:t>风机涡轮</w:t>
            </w:r>
          </w:p>
        </w:tc>
        <w:tc>
          <w:tcPr>
            <w:tcW w:w="1403" w:type="dxa"/>
            <w:shd w:val="clear" w:color="000000" w:fill="FFFFFF"/>
            <w:noWrap/>
            <w:tcMar>
              <w:left w:w="108" w:type="dxa"/>
              <w:right w:w="108" w:type="dxa"/>
            </w:tcMar>
            <w:vAlign w:val="center"/>
          </w:tcPr>
          <w:p w:rsidR="00F83D62" w:rsidRDefault="00F83D62">
            <w:pPr>
              <w:jc w:val="center"/>
              <w:rPr>
                <w:rFonts w:eastAsia="仿宋_GB2312"/>
                <w:sz w:val="20"/>
                <w:szCs w:val="20"/>
              </w:rPr>
            </w:pPr>
          </w:p>
        </w:tc>
        <w:tc>
          <w:tcPr>
            <w:tcW w:w="1138" w:type="dxa"/>
            <w:shd w:val="clear" w:color="000000" w:fill="FFFFFF"/>
            <w:noWrap/>
            <w:tcMar>
              <w:left w:w="108" w:type="dxa"/>
              <w:right w:w="108" w:type="dxa"/>
            </w:tcMar>
            <w:vAlign w:val="center"/>
          </w:tcPr>
          <w:p w:rsidR="00F83D62" w:rsidRDefault="00F83D62">
            <w:pPr>
              <w:jc w:val="center"/>
              <w:rPr>
                <w:rFonts w:ascii="宋体"/>
                <w:sz w:val="20"/>
                <w:szCs w:val="20"/>
              </w:rPr>
            </w:pPr>
          </w:p>
        </w:tc>
        <w:tc>
          <w:tcPr>
            <w:tcW w:w="1512" w:type="dxa"/>
            <w:shd w:val="clear" w:color="000000" w:fill="FFFFFF"/>
            <w:noWrap/>
            <w:tcMar>
              <w:left w:w="108" w:type="dxa"/>
              <w:right w:w="108" w:type="dxa"/>
            </w:tcMar>
            <w:vAlign w:val="center"/>
          </w:tcPr>
          <w:p w:rsidR="00F83D62" w:rsidRDefault="00F83D62">
            <w:pPr>
              <w:jc w:val="center"/>
              <w:rPr>
                <w:rFonts w:eastAsia="宋体"/>
                <w:sz w:val="20"/>
                <w:szCs w:val="20"/>
              </w:rPr>
            </w:pPr>
          </w:p>
        </w:tc>
        <w:tc>
          <w:tcPr>
            <w:tcW w:w="1050" w:type="dxa"/>
            <w:shd w:val="clear" w:color="000000" w:fill="FFFFFF"/>
            <w:noWrap/>
            <w:tcMar>
              <w:left w:w="108" w:type="dxa"/>
              <w:right w:w="108" w:type="dxa"/>
            </w:tcMar>
            <w:vAlign w:val="center"/>
          </w:tcPr>
          <w:p w:rsidR="00F83D62" w:rsidRDefault="00F83D62">
            <w:pPr>
              <w:jc w:val="center"/>
              <w:rPr>
                <w:rFonts w:ascii="宋体"/>
              </w:rPr>
            </w:pPr>
          </w:p>
        </w:tc>
      </w:tr>
      <w:tr w:rsidR="00F83D62">
        <w:trPr>
          <w:trHeight w:val="476"/>
          <w:jc w:val="center"/>
        </w:trPr>
        <w:tc>
          <w:tcPr>
            <w:tcW w:w="783" w:type="dxa"/>
            <w:shd w:val="clear" w:color="000000" w:fill="FFFFFF"/>
            <w:noWrap/>
            <w:vAlign w:val="center"/>
          </w:tcPr>
          <w:p w:rsidR="00F83D62" w:rsidRDefault="00CA1E97">
            <w:pPr>
              <w:jc w:val="center"/>
              <w:rPr>
                <w:rFonts w:eastAsia="宋体"/>
                <w:sz w:val="20"/>
                <w:szCs w:val="20"/>
              </w:rPr>
            </w:pPr>
            <w:r>
              <w:rPr>
                <w:rFonts w:hint="eastAsia"/>
                <w:sz w:val="20"/>
                <w:szCs w:val="20"/>
              </w:rPr>
              <w:t>23</w:t>
            </w:r>
          </w:p>
        </w:tc>
        <w:tc>
          <w:tcPr>
            <w:tcW w:w="2101" w:type="dxa"/>
            <w:shd w:val="clear" w:color="000000" w:fill="FFFFFF"/>
            <w:noWrap/>
            <w:tcMar>
              <w:left w:w="108" w:type="dxa"/>
              <w:right w:w="108" w:type="dxa"/>
            </w:tcMar>
            <w:vAlign w:val="center"/>
          </w:tcPr>
          <w:p w:rsidR="00F83D62" w:rsidRDefault="00CA1E97">
            <w:pPr>
              <w:jc w:val="center"/>
              <w:rPr>
                <w:sz w:val="20"/>
                <w:szCs w:val="20"/>
              </w:rPr>
            </w:pPr>
            <w:r>
              <w:rPr>
                <w:rFonts w:hint="eastAsia"/>
                <w:sz w:val="20"/>
                <w:szCs w:val="20"/>
              </w:rPr>
              <w:t>风机电容</w:t>
            </w:r>
          </w:p>
        </w:tc>
        <w:tc>
          <w:tcPr>
            <w:tcW w:w="1403" w:type="dxa"/>
            <w:shd w:val="clear" w:color="000000" w:fill="FFFFFF"/>
            <w:noWrap/>
            <w:tcMar>
              <w:left w:w="108" w:type="dxa"/>
              <w:right w:w="108" w:type="dxa"/>
            </w:tcMar>
            <w:vAlign w:val="center"/>
          </w:tcPr>
          <w:p w:rsidR="00F83D62" w:rsidRDefault="00F83D62">
            <w:pPr>
              <w:jc w:val="center"/>
              <w:rPr>
                <w:rFonts w:eastAsia="仿宋_GB2312"/>
                <w:sz w:val="20"/>
                <w:szCs w:val="20"/>
              </w:rPr>
            </w:pPr>
          </w:p>
        </w:tc>
        <w:tc>
          <w:tcPr>
            <w:tcW w:w="1138" w:type="dxa"/>
            <w:shd w:val="clear" w:color="000000" w:fill="FFFFFF"/>
            <w:noWrap/>
            <w:tcMar>
              <w:left w:w="108" w:type="dxa"/>
              <w:right w:w="108" w:type="dxa"/>
            </w:tcMar>
            <w:vAlign w:val="center"/>
          </w:tcPr>
          <w:p w:rsidR="00F83D62" w:rsidRDefault="00F83D62">
            <w:pPr>
              <w:jc w:val="center"/>
              <w:rPr>
                <w:rFonts w:ascii="宋体"/>
                <w:sz w:val="20"/>
                <w:szCs w:val="20"/>
              </w:rPr>
            </w:pPr>
          </w:p>
        </w:tc>
        <w:tc>
          <w:tcPr>
            <w:tcW w:w="1512" w:type="dxa"/>
            <w:shd w:val="clear" w:color="000000" w:fill="FFFFFF"/>
            <w:noWrap/>
            <w:tcMar>
              <w:left w:w="108" w:type="dxa"/>
              <w:right w:w="108" w:type="dxa"/>
            </w:tcMar>
            <w:vAlign w:val="center"/>
          </w:tcPr>
          <w:p w:rsidR="00F83D62" w:rsidRDefault="00F83D62">
            <w:pPr>
              <w:jc w:val="center"/>
              <w:rPr>
                <w:rFonts w:eastAsia="宋体"/>
                <w:sz w:val="20"/>
                <w:szCs w:val="20"/>
              </w:rPr>
            </w:pPr>
          </w:p>
        </w:tc>
        <w:tc>
          <w:tcPr>
            <w:tcW w:w="1050" w:type="dxa"/>
            <w:shd w:val="clear" w:color="000000" w:fill="FFFFFF"/>
            <w:noWrap/>
            <w:tcMar>
              <w:left w:w="108" w:type="dxa"/>
              <w:right w:w="108" w:type="dxa"/>
            </w:tcMar>
            <w:vAlign w:val="center"/>
          </w:tcPr>
          <w:p w:rsidR="00F83D62" w:rsidRDefault="00F83D62">
            <w:pPr>
              <w:jc w:val="center"/>
              <w:rPr>
                <w:rFonts w:ascii="宋体"/>
              </w:rPr>
            </w:pPr>
          </w:p>
        </w:tc>
      </w:tr>
      <w:tr w:rsidR="00F83D62">
        <w:trPr>
          <w:trHeight w:val="476"/>
          <w:jc w:val="center"/>
        </w:trPr>
        <w:tc>
          <w:tcPr>
            <w:tcW w:w="783" w:type="dxa"/>
            <w:shd w:val="clear" w:color="000000" w:fill="FFFFFF"/>
            <w:noWrap/>
            <w:vAlign w:val="center"/>
          </w:tcPr>
          <w:p w:rsidR="00F83D62" w:rsidRDefault="00CA1E97">
            <w:pPr>
              <w:jc w:val="center"/>
              <w:rPr>
                <w:sz w:val="20"/>
                <w:szCs w:val="20"/>
              </w:rPr>
            </w:pPr>
            <w:r>
              <w:rPr>
                <w:rFonts w:hint="eastAsia"/>
                <w:sz w:val="20"/>
                <w:szCs w:val="20"/>
              </w:rPr>
              <w:t>24</w:t>
            </w:r>
          </w:p>
        </w:tc>
        <w:tc>
          <w:tcPr>
            <w:tcW w:w="2101" w:type="dxa"/>
            <w:shd w:val="clear" w:color="000000" w:fill="FFFFFF"/>
            <w:noWrap/>
            <w:tcMar>
              <w:left w:w="108" w:type="dxa"/>
              <w:right w:w="108" w:type="dxa"/>
            </w:tcMar>
            <w:vAlign w:val="center"/>
          </w:tcPr>
          <w:p w:rsidR="00F83D62" w:rsidRDefault="00CA1E97">
            <w:pPr>
              <w:jc w:val="center"/>
              <w:rPr>
                <w:sz w:val="20"/>
                <w:szCs w:val="20"/>
              </w:rPr>
            </w:pPr>
            <w:r>
              <w:rPr>
                <w:rFonts w:hint="eastAsia"/>
                <w:sz w:val="20"/>
                <w:szCs w:val="20"/>
              </w:rPr>
              <w:t>R410</w:t>
            </w:r>
            <w:r>
              <w:rPr>
                <w:rFonts w:hint="eastAsia"/>
                <w:sz w:val="20"/>
                <w:szCs w:val="20"/>
              </w:rPr>
              <w:t>制冷剂</w:t>
            </w:r>
          </w:p>
        </w:tc>
        <w:tc>
          <w:tcPr>
            <w:tcW w:w="1403" w:type="dxa"/>
            <w:shd w:val="clear" w:color="000000" w:fill="FFFFFF"/>
            <w:noWrap/>
            <w:tcMar>
              <w:left w:w="108" w:type="dxa"/>
              <w:right w:w="108" w:type="dxa"/>
            </w:tcMar>
            <w:vAlign w:val="center"/>
          </w:tcPr>
          <w:p w:rsidR="00F83D62" w:rsidRDefault="00F83D62">
            <w:pPr>
              <w:jc w:val="center"/>
              <w:rPr>
                <w:rFonts w:eastAsia="仿宋_GB2312"/>
                <w:sz w:val="20"/>
                <w:szCs w:val="20"/>
              </w:rPr>
            </w:pPr>
          </w:p>
        </w:tc>
        <w:tc>
          <w:tcPr>
            <w:tcW w:w="1138" w:type="dxa"/>
            <w:shd w:val="clear" w:color="000000" w:fill="FFFFFF"/>
            <w:noWrap/>
            <w:tcMar>
              <w:left w:w="108" w:type="dxa"/>
              <w:right w:w="108" w:type="dxa"/>
            </w:tcMar>
            <w:vAlign w:val="center"/>
          </w:tcPr>
          <w:p w:rsidR="00F83D62" w:rsidRDefault="00F83D62">
            <w:pPr>
              <w:jc w:val="center"/>
              <w:rPr>
                <w:rFonts w:ascii="宋体"/>
                <w:sz w:val="20"/>
                <w:szCs w:val="20"/>
              </w:rPr>
            </w:pPr>
          </w:p>
        </w:tc>
        <w:tc>
          <w:tcPr>
            <w:tcW w:w="1512" w:type="dxa"/>
            <w:shd w:val="clear" w:color="000000" w:fill="FFFFFF"/>
            <w:noWrap/>
            <w:tcMar>
              <w:left w:w="108" w:type="dxa"/>
              <w:right w:w="108" w:type="dxa"/>
            </w:tcMar>
            <w:vAlign w:val="center"/>
          </w:tcPr>
          <w:p w:rsidR="00F83D62" w:rsidRDefault="00F83D62">
            <w:pPr>
              <w:jc w:val="center"/>
              <w:rPr>
                <w:sz w:val="20"/>
                <w:szCs w:val="20"/>
              </w:rPr>
            </w:pPr>
          </w:p>
        </w:tc>
        <w:tc>
          <w:tcPr>
            <w:tcW w:w="1050" w:type="dxa"/>
            <w:shd w:val="clear" w:color="000000" w:fill="FFFFFF"/>
            <w:noWrap/>
            <w:tcMar>
              <w:left w:w="108" w:type="dxa"/>
              <w:right w:w="108" w:type="dxa"/>
            </w:tcMar>
            <w:vAlign w:val="center"/>
          </w:tcPr>
          <w:p w:rsidR="00F83D62" w:rsidRDefault="00F83D62">
            <w:pPr>
              <w:jc w:val="center"/>
              <w:rPr>
                <w:rFonts w:ascii="宋体"/>
              </w:rPr>
            </w:pPr>
          </w:p>
        </w:tc>
      </w:tr>
    </w:tbl>
    <w:p w:rsidR="00F83D62" w:rsidRDefault="00F83D62"/>
    <w:sectPr w:rsidR="00F83D62" w:rsidSect="00F83D62">
      <w:headerReference w:type="default" r:id="rId11"/>
      <w:footerReference w:type="default" r:id="rId12"/>
      <w:headerReference w:type="first" r:id="rId13"/>
      <w:footerReference w:type="first" r:id="rId14"/>
      <w:pgSz w:w="11906" w:h="16838"/>
      <w:pgMar w:top="993" w:right="1800" w:bottom="1135"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E97" w:rsidRDefault="00CA1E97" w:rsidP="00F83D62">
      <w:r>
        <w:separator/>
      </w:r>
    </w:p>
  </w:endnote>
  <w:endnote w:type="continuationSeparator" w:id="1">
    <w:p w:rsidR="00CA1E97" w:rsidRDefault="00CA1E97" w:rsidP="00F83D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D62" w:rsidRDefault="00F83D62">
    <w:pPr>
      <w:pStyle w:val="a9"/>
    </w:pPr>
    <w:r>
      <w:pict>
        <v:shapetype id="_x0000_t202" coordsize="21600,21600" o:spt="202" path="m,l,21600r21600,l21600,xe">
          <v:stroke joinstyle="miter"/>
          <v:path gradientshapeok="t" o:connecttype="rect"/>
        </v:shapetype>
        <v:shape id="_x0000_s4098" type="#_x0000_t202" style="position:absolute;margin-left:0;margin-top:0;width:2in;height:2in;z-index:251659264;mso-wrap-style:none;mso-position-horizontal:center;mso-position-horizontal-relative:margin" filled="f" stroked="f">
          <v:textbox style="mso-fit-shape-to-text:t" inset="0,0,0,0">
            <w:txbxContent>
              <w:p w:rsidR="00F83D62" w:rsidRDefault="00F83D62">
                <w:pPr>
                  <w:pStyle w:val="a9"/>
                </w:pPr>
                <w:r>
                  <w:rPr>
                    <w:rFonts w:hint="eastAsia"/>
                  </w:rPr>
                  <w:fldChar w:fldCharType="begin"/>
                </w:r>
                <w:r w:rsidR="00CA1E97">
                  <w:rPr>
                    <w:rFonts w:hint="eastAsia"/>
                  </w:rPr>
                  <w:instrText xml:space="preserve"> PAGE  \* MERGEFORMAT </w:instrText>
                </w:r>
                <w:r>
                  <w:rPr>
                    <w:rFonts w:hint="eastAsia"/>
                  </w:rPr>
                  <w:fldChar w:fldCharType="separate"/>
                </w:r>
                <w:r w:rsidR="00FC67B1">
                  <w:rPr>
                    <w:noProof/>
                  </w:rPr>
                  <w:t>- 12 -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D62" w:rsidRDefault="00F83D62">
    <w:pPr>
      <w:pStyle w:val="a9"/>
    </w:pPr>
    <w:r>
      <w:pict>
        <v:shapetype id="_x0000_t202" coordsize="21600,21600" o:spt="202" path="m,l,21600r21600,l21600,xe">
          <v:stroke joinstyle="miter"/>
          <v:path gradientshapeok="t" o:connecttype="rect"/>
        </v:shapetype>
        <v:shape id="_x0000_s4097" type="#_x0000_t202" style="position:absolute;margin-left:0;margin-top:0;width:2in;height:2in;z-index:251660288;mso-wrap-style:none;mso-position-horizontal:center;mso-position-horizontal-relative:margin" filled="f" stroked="f">
          <v:textbox style="mso-fit-shape-to-text:t" inset="0,0,0,0">
            <w:txbxContent>
              <w:p w:rsidR="00F83D62" w:rsidRDefault="00F83D62">
                <w:pPr>
                  <w:pStyle w:val="a9"/>
                </w:pPr>
                <w:r>
                  <w:rPr>
                    <w:rFonts w:hint="eastAsia"/>
                  </w:rPr>
                  <w:fldChar w:fldCharType="begin"/>
                </w:r>
                <w:r w:rsidR="00CA1E97">
                  <w:rPr>
                    <w:rFonts w:hint="eastAsia"/>
                  </w:rPr>
                  <w:instrText xml:space="preserve"> PAGE  \* MERGEFORMAT </w:instrText>
                </w:r>
                <w:r>
                  <w:rPr>
                    <w:rFonts w:hint="eastAsia"/>
                  </w:rPr>
                  <w:fldChar w:fldCharType="separate"/>
                </w:r>
                <w:r w:rsidR="00CA1E97">
                  <w:rPr>
                    <w:rFonts w:hint="eastAsia"/>
                  </w:rPr>
                  <w:t>- 1 -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E97" w:rsidRDefault="00CA1E97" w:rsidP="00F83D62">
      <w:r>
        <w:separator/>
      </w:r>
    </w:p>
  </w:footnote>
  <w:footnote w:type="continuationSeparator" w:id="1">
    <w:p w:rsidR="00CA1E97" w:rsidRDefault="00CA1E97" w:rsidP="00F83D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D62" w:rsidRDefault="00F83D62">
    <w:pPr>
      <w:pStyle w:val="aa"/>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D62" w:rsidRDefault="00F83D62">
    <w:pPr>
      <w:pStyle w:val="aa"/>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D62" w:rsidRDefault="00F83D62">
    <w:pPr>
      <w:pStyle w:val="aa"/>
      <w:pBdr>
        <w:bottom w:val="none" w:sz="0" w:space="1"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D62" w:rsidRDefault="00CA1E97">
    <w:pPr>
      <w:pBdr>
        <w:bottom w:val="single" w:sz="4" w:space="0" w:color="auto"/>
      </w:pBdr>
      <w:jc w:val="center"/>
    </w:pPr>
    <w:r>
      <w:rPr>
        <w:rFonts w:hint="eastAsia"/>
      </w:rPr>
      <w:t>浙江省荣军医院（嘉兴市第三医院）塑料袋项目采购文件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C17F32"/>
    <w:multiLevelType w:val="multilevel"/>
    <w:tmpl w:val="BCC17F32"/>
    <w:lvl w:ilvl="0">
      <w:start w:val="1"/>
      <w:numFmt w:val="decimal"/>
      <w:lvlText w:val="%1."/>
      <w:lvlJc w:val="left"/>
      <w:pPr>
        <w:ind w:left="454" w:hanging="454"/>
      </w:pPr>
      <w:rPr>
        <w:rFonts w:ascii="Times New Roman" w:hAnsi="Times New Roman" w:cs="Times New Roman" w:hint="default"/>
      </w:rPr>
    </w:lvl>
    <w:lvl w:ilvl="1">
      <w:start w:val="1"/>
      <w:numFmt w:val="decimal"/>
      <w:isLgl/>
      <w:lvlText w:val="%1.%2"/>
      <w:lvlJc w:val="left"/>
      <w:pPr>
        <w:ind w:left="1021" w:hanging="661"/>
      </w:pPr>
      <w:rPr>
        <w:rFonts w:ascii="Times New Roman" w:hAnsi="Times New Roman" w:cs="Times New Roman" w:hint="default"/>
        <w:sz w:val="28"/>
        <w:szCs w:val="20"/>
      </w:rPr>
    </w:lvl>
    <w:lvl w:ilvl="2">
      <w:start w:val="1"/>
      <w:numFmt w:val="decimal"/>
      <w:isLgl/>
      <w:lvlText w:val="%1.%2.%3"/>
      <w:lvlJc w:val="left"/>
      <w:pPr>
        <w:ind w:left="1418" w:hanging="698"/>
      </w:pPr>
      <w:rPr>
        <w:rFonts w:hint="default"/>
      </w:rPr>
    </w:lvl>
    <w:lvl w:ilvl="3">
      <w:start w:val="1"/>
      <w:numFmt w:val="decimal"/>
      <w:isLgl/>
      <w:lvlText w:val="%1.%2.%3.%4"/>
      <w:lvlJc w:val="left"/>
      <w:pPr>
        <w:ind w:left="1814" w:hanging="734"/>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
    <w:nsid w:val="CE1D1373"/>
    <w:multiLevelType w:val="multilevel"/>
    <w:tmpl w:val="CE1D1373"/>
    <w:lvl w:ilvl="0">
      <w:start w:val="1"/>
      <w:numFmt w:val="decimal"/>
      <w:lvlText w:val="%1."/>
      <w:lvlJc w:val="left"/>
      <w:pPr>
        <w:ind w:left="454" w:hanging="454"/>
      </w:pPr>
      <w:rPr>
        <w:rFonts w:ascii="Times New Roman" w:hAnsi="Times New Roman" w:cs="Times New Roman" w:hint="default"/>
      </w:rPr>
    </w:lvl>
    <w:lvl w:ilvl="1">
      <w:start w:val="1"/>
      <w:numFmt w:val="decimal"/>
      <w:isLgl/>
      <w:lvlText w:val="%1.%2"/>
      <w:lvlJc w:val="left"/>
      <w:pPr>
        <w:ind w:left="1021" w:hanging="661"/>
      </w:pPr>
      <w:rPr>
        <w:rFonts w:ascii="Times New Roman" w:hAnsi="Times New Roman" w:cs="Times New Roman" w:hint="default"/>
        <w:sz w:val="28"/>
        <w:szCs w:val="20"/>
      </w:rPr>
    </w:lvl>
    <w:lvl w:ilvl="2">
      <w:start w:val="1"/>
      <w:numFmt w:val="decimal"/>
      <w:isLgl/>
      <w:lvlText w:val="%1.%2.%3"/>
      <w:lvlJc w:val="left"/>
      <w:pPr>
        <w:ind w:left="1418" w:hanging="698"/>
      </w:pPr>
      <w:rPr>
        <w:rFonts w:hint="default"/>
      </w:rPr>
    </w:lvl>
    <w:lvl w:ilvl="3">
      <w:start w:val="1"/>
      <w:numFmt w:val="decimal"/>
      <w:isLgl/>
      <w:lvlText w:val="%1.%2.%3.%4"/>
      <w:lvlJc w:val="left"/>
      <w:pPr>
        <w:ind w:left="1814" w:hanging="734"/>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
    <w:nsid w:val="155C499B"/>
    <w:multiLevelType w:val="multilevel"/>
    <w:tmpl w:val="155C499B"/>
    <w:lvl w:ilvl="0">
      <w:start w:val="1"/>
      <w:numFmt w:val="chineseCounting"/>
      <w:lvlText w:val="%1、"/>
      <w:lvlJc w:val="left"/>
      <w:pPr>
        <w:ind w:left="425" w:hanging="425"/>
      </w:pPr>
      <w:rPr>
        <w:rFonts w:ascii="宋体" w:eastAsia="宋体" w:hAnsi="宋体" w:cs="宋体" w:hint="eastAsia"/>
      </w:rPr>
    </w:lvl>
    <w:lvl w:ilvl="1">
      <w:start w:val="1"/>
      <w:numFmt w:val="decimal"/>
      <w:lvlText w:val="%2."/>
      <w:lvlJc w:val="left"/>
      <w:pPr>
        <w:ind w:left="567" w:hanging="567"/>
      </w:pPr>
      <w:rPr>
        <w:rFonts w:ascii="宋体" w:eastAsia="宋体" w:hAnsi="宋体" w:cs="宋体" w:hint="eastAsia"/>
      </w:rPr>
    </w:lvl>
    <w:lvl w:ilvl="2">
      <w:start w:val="1"/>
      <w:numFmt w:val="decimal"/>
      <w:lvlText w:val="%2.%3."/>
      <w:lvlJc w:val="left"/>
      <w:pPr>
        <w:ind w:left="709" w:hanging="709"/>
      </w:pPr>
      <w:rPr>
        <w:rFonts w:ascii="宋体" w:eastAsia="宋体" w:hAnsi="宋体" w:cs="宋体" w:hint="eastAsia"/>
      </w:rPr>
    </w:lvl>
    <w:lvl w:ilvl="3">
      <w:start w:val="1"/>
      <w:numFmt w:val="decimal"/>
      <w:lvlText w:val="%2.%3.%4."/>
      <w:lvlJc w:val="left"/>
      <w:pPr>
        <w:ind w:left="850" w:hanging="850"/>
      </w:pPr>
      <w:rPr>
        <w:rFonts w:ascii="宋体" w:eastAsia="宋体" w:hAnsi="宋体" w:cs="宋体" w:hint="eastAsia"/>
      </w:rPr>
    </w:lvl>
    <w:lvl w:ilvl="4">
      <w:start w:val="1"/>
      <w:numFmt w:val="decimal"/>
      <w:lvlText w:val="%2.%3.%4.%5."/>
      <w:lvlJc w:val="left"/>
      <w:pPr>
        <w:ind w:left="991" w:hanging="991"/>
      </w:pPr>
      <w:rPr>
        <w:rFonts w:ascii="宋体" w:eastAsia="宋体" w:hAnsi="宋体" w:cs="宋体" w:hint="eastAsia"/>
      </w:rPr>
    </w:lvl>
    <w:lvl w:ilvl="5">
      <w:start w:val="1"/>
      <w:numFmt w:val="decimal"/>
      <w:lvlText w:val="%2.%3.%4.%5.%6."/>
      <w:lvlJc w:val="left"/>
      <w:pPr>
        <w:ind w:left="1134" w:hanging="1134"/>
      </w:pPr>
      <w:rPr>
        <w:rFonts w:ascii="宋体" w:eastAsia="宋体" w:hAnsi="宋体" w:cs="宋体" w:hint="eastAsia"/>
      </w:rPr>
    </w:lvl>
    <w:lvl w:ilvl="6">
      <w:start w:val="1"/>
      <w:numFmt w:val="decimal"/>
      <w:lvlText w:val="%2.%3.%4.%5.%6.%7."/>
      <w:lvlJc w:val="left"/>
      <w:pPr>
        <w:ind w:left="1275" w:hanging="1275"/>
      </w:pPr>
      <w:rPr>
        <w:rFonts w:ascii="宋体" w:eastAsia="宋体" w:hAnsi="宋体" w:cs="宋体" w:hint="eastAsia"/>
      </w:rPr>
    </w:lvl>
    <w:lvl w:ilvl="7">
      <w:start w:val="1"/>
      <w:numFmt w:val="decimal"/>
      <w:lvlText w:val="%2.%3.%4.%5.%6.%7.%8."/>
      <w:lvlJc w:val="left"/>
      <w:pPr>
        <w:ind w:left="1418" w:hanging="1418"/>
      </w:pPr>
      <w:rPr>
        <w:rFonts w:ascii="宋体" w:eastAsia="宋体" w:hAnsi="宋体" w:cs="宋体" w:hint="eastAsia"/>
      </w:rPr>
    </w:lvl>
    <w:lvl w:ilvl="8">
      <w:start w:val="1"/>
      <w:numFmt w:val="decimal"/>
      <w:lvlText w:val="%2.%3.%4.%5.%6.%7.%8.%9."/>
      <w:lvlJc w:val="left"/>
      <w:pPr>
        <w:ind w:left="1558" w:hanging="1558"/>
      </w:pPr>
      <w:rPr>
        <w:rFonts w:ascii="宋体" w:eastAsia="宋体" w:hAnsi="宋体" w:cs="宋体"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noPunctuationKerning/>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A6164"/>
    <w:rsid w:val="00000B1A"/>
    <w:rsid w:val="00007D6B"/>
    <w:rsid w:val="000267C4"/>
    <w:rsid w:val="00033CC9"/>
    <w:rsid w:val="00034322"/>
    <w:rsid w:val="000345B2"/>
    <w:rsid w:val="000445F4"/>
    <w:rsid w:val="000623D1"/>
    <w:rsid w:val="000663F5"/>
    <w:rsid w:val="00077B0C"/>
    <w:rsid w:val="000A6164"/>
    <w:rsid w:val="000B3274"/>
    <w:rsid w:val="000D0DC0"/>
    <w:rsid w:val="000F5AA9"/>
    <w:rsid w:val="001164CF"/>
    <w:rsid w:val="0011741C"/>
    <w:rsid w:val="00117717"/>
    <w:rsid w:val="001269F4"/>
    <w:rsid w:val="00141E5B"/>
    <w:rsid w:val="0015347A"/>
    <w:rsid w:val="00155BC1"/>
    <w:rsid w:val="001578DE"/>
    <w:rsid w:val="001940A7"/>
    <w:rsid w:val="00194748"/>
    <w:rsid w:val="001977DB"/>
    <w:rsid w:val="001A41F2"/>
    <w:rsid w:val="001D7894"/>
    <w:rsid w:val="00223B37"/>
    <w:rsid w:val="00225376"/>
    <w:rsid w:val="00234177"/>
    <w:rsid w:val="00236C4E"/>
    <w:rsid w:val="00236D76"/>
    <w:rsid w:val="0024310F"/>
    <w:rsid w:val="00244419"/>
    <w:rsid w:val="002753A5"/>
    <w:rsid w:val="002778FC"/>
    <w:rsid w:val="002967FD"/>
    <w:rsid w:val="002F3B4E"/>
    <w:rsid w:val="00300D3D"/>
    <w:rsid w:val="00304987"/>
    <w:rsid w:val="00354911"/>
    <w:rsid w:val="0037285F"/>
    <w:rsid w:val="003763A4"/>
    <w:rsid w:val="00384C4F"/>
    <w:rsid w:val="00391D55"/>
    <w:rsid w:val="00396870"/>
    <w:rsid w:val="003A135C"/>
    <w:rsid w:val="003C0D41"/>
    <w:rsid w:val="003E2B08"/>
    <w:rsid w:val="004057D9"/>
    <w:rsid w:val="00433ED6"/>
    <w:rsid w:val="004425D0"/>
    <w:rsid w:val="00454ACC"/>
    <w:rsid w:val="00481089"/>
    <w:rsid w:val="0048774A"/>
    <w:rsid w:val="004E1336"/>
    <w:rsid w:val="00513F98"/>
    <w:rsid w:val="00573135"/>
    <w:rsid w:val="0058036F"/>
    <w:rsid w:val="00582C4D"/>
    <w:rsid w:val="005855C4"/>
    <w:rsid w:val="00586774"/>
    <w:rsid w:val="005A1CF4"/>
    <w:rsid w:val="005A6EDD"/>
    <w:rsid w:val="005F11D2"/>
    <w:rsid w:val="005F21DF"/>
    <w:rsid w:val="005F6038"/>
    <w:rsid w:val="00611B5C"/>
    <w:rsid w:val="00612851"/>
    <w:rsid w:val="0063198A"/>
    <w:rsid w:val="00640DA4"/>
    <w:rsid w:val="00645E56"/>
    <w:rsid w:val="00684449"/>
    <w:rsid w:val="00695078"/>
    <w:rsid w:val="006A6340"/>
    <w:rsid w:val="006B363E"/>
    <w:rsid w:val="006B67D9"/>
    <w:rsid w:val="006C43F1"/>
    <w:rsid w:val="006D690A"/>
    <w:rsid w:val="00700C4F"/>
    <w:rsid w:val="00712F85"/>
    <w:rsid w:val="007374B5"/>
    <w:rsid w:val="00745D94"/>
    <w:rsid w:val="007474BA"/>
    <w:rsid w:val="00747A2A"/>
    <w:rsid w:val="007505DB"/>
    <w:rsid w:val="007553C8"/>
    <w:rsid w:val="007729B9"/>
    <w:rsid w:val="0077345C"/>
    <w:rsid w:val="00777DC6"/>
    <w:rsid w:val="00795C83"/>
    <w:rsid w:val="007B0806"/>
    <w:rsid w:val="007B1185"/>
    <w:rsid w:val="007C09C2"/>
    <w:rsid w:val="007C7AA3"/>
    <w:rsid w:val="007E3FB2"/>
    <w:rsid w:val="008032ED"/>
    <w:rsid w:val="00826E29"/>
    <w:rsid w:val="0083374D"/>
    <w:rsid w:val="00852765"/>
    <w:rsid w:val="00877972"/>
    <w:rsid w:val="008C4F55"/>
    <w:rsid w:val="008F7168"/>
    <w:rsid w:val="009016C7"/>
    <w:rsid w:val="00905177"/>
    <w:rsid w:val="00911526"/>
    <w:rsid w:val="009137C0"/>
    <w:rsid w:val="00920BAA"/>
    <w:rsid w:val="00920FE1"/>
    <w:rsid w:val="00945610"/>
    <w:rsid w:val="00957A7B"/>
    <w:rsid w:val="00962E4B"/>
    <w:rsid w:val="00994F61"/>
    <w:rsid w:val="009A1F49"/>
    <w:rsid w:val="009B4738"/>
    <w:rsid w:val="009B6FAA"/>
    <w:rsid w:val="009D577E"/>
    <w:rsid w:val="009D59F4"/>
    <w:rsid w:val="009E3629"/>
    <w:rsid w:val="009E6FC4"/>
    <w:rsid w:val="009F03A3"/>
    <w:rsid w:val="00A04FA8"/>
    <w:rsid w:val="00A12F13"/>
    <w:rsid w:val="00A229CF"/>
    <w:rsid w:val="00A27E24"/>
    <w:rsid w:val="00A34725"/>
    <w:rsid w:val="00A34A7F"/>
    <w:rsid w:val="00A556C5"/>
    <w:rsid w:val="00A57CF3"/>
    <w:rsid w:val="00A7640F"/>
    <w:rsid w:val="00A846EF"/>
    <w:rsid w:val="00A932FF"/>
    <w:rsid w:val="00A95690"/>
    <w:rsid w:val="00AB01F9"/>
    <w:rsid w:val="00AC5B20"/>
    <w:rsid w:val="00AD7D4E"/>
    <w:rsid w:val="00AE2DDC"/>
    <w:rsid w:val="00B22A02"/>
    <w:rsid w:val="00B22A40"/>
    <w:rsid w:val="00B5559E"/>
    <w:rsid w:val="00B61DAF"/>
    <w:rsid w:val="00B66668"/>
    <w:rsid w:val="00B72FBD"/>
    <w:rsid w:val="00B92257"/>
    <w:rsid w:val="00BB070D"/>
    <w:rsid w:val="00C25F69"/>
    <w:rsid w:val="00C31482"/>
    <w:rsid w:val="00C37B43"/>
    <w:rsid w:val="00C44AD3"/>
    <w:rsid w:val="00C52C15"/>
    <w:rsid w:val="00C70FCB"/>
    <w:rsid w:val="00C954AE"/>
    <w:rsid w:val="00CA1E97"/>
    <w:rsid w:val="00CC4326"/>
    <w:rsid w:val="00CC6CB9"/>
    <w:rsid w:val="00CD07DF"/>
    <w:rsid w:val="00CE0BFA"/>
    <w:rsid w:val="00CF55FF"/>
    <w:rsid w:val="00CF5995"/>
    <w:rsid w:val="00D110EA"/>
    <w:rsid w:val="00D46FF0"/>
    <w:rsid w:val="00D50C48"/>
    <w:rsid w:val="00D66544"/>
    <w:rsid w:val="00D70613"/>
    <w:rsid w:val="00D84D55"/>
    <w:rsid w:val="00D8756F"/>
    <w:rsid w:val="00D87782"/>
    <w:rsid w:val="00D90195"/>
    <w:rsid w:val="00DA7AF2"/>
    <w:rsid w:val="00DD3E47"/>
    <w:rsid w:val="00DD51E4"/>
    <w:rsid w:val="00E1418B"/>
    <w:rsid w:val="00E243FC"/>
    <w:rsid w:val="00E32FC2"/>
    <w:rsid w:val="00E33C06"/>
    <w:rsid w:val="00E3734E"/>
    <w:rsid w:val="00E42F2F"/>
    <w:rsid w:val="00E44E97"/>
    <w:rsid w:val="00E5371F"/>
    <w:rsid w:val="00E53DF9"/>
    <w:rsid w:val="00E6097C"/>
    <w:rsid w:val="00E74AF9"/>
    <w:rsid w:val="00ED5915"/>
    <w:rsid w:val="00F106C0"/>
    <w:rsid w:val="00F1339A"/>
    <w:rsid w:val="00F21BEC"/>
    <w:rsid w:val="00F32ECB"/>
    <w:rsid w:val="00F4607A"/>
    <w:rsid w:val="00F83D62"/>
    <w:rsid w:val="00F92B3D"/>
    <w:rsid w:val="00F92F22"/>
    <w:rsid w:val="00FB5DB4"/>
    <w:rsid w:val="00FC2BC1"/>
    <w:rsid w:val="00FC67B1"/>
    <w:rsid w:val="00FF6FE2"/>
    <w:rsid w:val="00FF761E"/>
    <w:rsid w:val="01C60DC2"/>
    <w:rsid w:val="030A2F58"/>
    <w:rsid w:val="034A520D"/>
    <w:rsid w:val="03861F63"/>
    <w:rsid w:val="03BE7E37"/>
    <w:rsid w:val="03EF53BF"/>
    <w:rsid w:val="049B12A7"/>
    <w:rsid w:val="04F11829"/>
    <w:rsid w:val="05850D44"/>
    <w:rsid w:val="06520304"/>
    <w:rsid w:val="066D2486"/>
    <w:rsid w:val="07A17334"/>
    <w:rsid w:val="07B029F0"/>
    <w:rsid w:val="08342E4A"/>
    <w:rsid w:val="085A613F"/>
    <w:rsid w:val="09F92328"/>
    <w:rsid w:val="0B9F0F18"/>
    <w:rsid w:val="0BCE4295"/>
    <w:rsid w:val="0C241BCE"/>
    <w:rsid w:val="0C636096"/>
    <w:rsid w:val="0DFA0E1A"/>
    <w:rsid w:val="0E5A6B80"/>
    <w:rsid w:val="0E5C1A10"/>
    <w:rsid w:val="0E634C3E"/>
    <w:rsid w:val="0E8A0EFF"/>
    <w:rsid w:val="0EC2393E"/>
    <w:rsid w:val="0F7C1CFD"/>
    <w:rsid w:val="0FD53ED6"/>
    <w:rsid w:val="102F47AA"/>
    <w:rsid w:val="10692962"/>
    <w:rsid w:val="106E554B"/>
    <w:rsid w:val="123E2476"/>
    <w:rsid w:val="127F0308"/>
    <w:rsid w:val="133F1D7E"/>
    <w:rsid w:val="137A4E23"/>
    <w:rsid w:val="13852CBF"/>
    <w:rsid w:val="13EC6E32"/>
    <w:rsid w:val="13F46BB1"/>
    <w:rsid w:val="146853A4"/>
    <w:rsid w:val="149602B9"/>
    <w:rsid w:val="14CA4150"/>
    <w:rsid w:val="15DC38E4"/>
    <w:rsid w:val="17313A7A"/>
    <w:rsid w:val="176E733C"/>
    <w:rsid w:val="18832944"/>
    <w:rsid w:val="18BC5D16"/>
    <w:rsid w:val="198913DA"/>
    <w:rsid w:val="19CC27EF"/>
    <w:rsid w:val="1A3F5838"/>
    <w:rsid w:val="1B8D1A67"/>
    <w:rsid w:val="1B951E6A"/>
    <w:rsid w:val="1C6B4F79"/>
    <w:rsid w:val="1CB13B0C"/>
    <w:rsid w:val="1D9F0D0E"/>
    <w:rsid w:val="1E917945"/>
    <w:rsid w:val="1ECA0FC6"/>
    <w:rsid w:val="1EE52321"/>
    <w:rsid w:val="1F490AD9"/>
    <w:rsid w:val="1F6D550E"/>
    <w:rsid w:val="218E2C08"/>
    <w:rsid w:val="21C074B3"/>
    <w:rsid w:val="21DE7C98"/>
    <w:rsid w:val="226F2DF2"/>
    <w:rsid w:val="22B54E14"/>
    <w:rsid w:val="235116F0"/>
    <w:rsid w:val="2371602A"/>
    <w:rsid w:val="2377473D"/>
    <w:rsid w:val="23DD4CDB"/>
    <w:rsid w:val="25296C1E"/>
    <w:rsid w:val="25922C96"/>
    <w:rsid w:val="25C67B91"/>
    <w:rsid w:val="2709312A"/>
    <w:rsid w:val="274A331B"/>
    <w:rsid w:val="27CC665B"/>
    <w:rsid w:val="29AB3A19"/>
    <w:rsid w:val="2A8A29B3"/>
    <w:rsid w:val="2ADB0107"/>
    <w:rsid w:val="2B61486F"/>
    <w:rsid w:val="2C585758"/>
    <w:rsid w:val="2DDD1202"/>
    <w:rsid w:val="319C1350"/>
    <w:rsid w:val="32291E71"/>
    <w:rsid w:val="34A32DE8"/>
    <w:rsid w:val="3662263A"/>
    <w:rsid w:val="37BA2123"/>
    <w:rsid w:val="37C16612"/>
    <w:rsid w:val="37FB0607"/>
    <w:rsid w:val="38B711DF"/>
    <w:rsid w:val="394F20E0"/>
    <w:rsid w:val="3C2B4E8D"/>
    <w:rsid w:val="3CA857A2"/>
    <w:rsid w:val="3D6C708F"/>
    <w:rsid w:val="41825C04"/>
    <w:rsid w:val="419D7A9C"/>
    <w:rsid w:val="42A20A61"/>
    <w:rsid w:val="440D525F"/>
    <w:rsid w:val="448F4F30"/>
    <w:rsid w:val="456F6713"/>
    <w:rsid w:val="45D215CD"/>
    <w:rsid w:val="460713B6"/>
    <w:rsid w:val="4697573B"/>
    <w:rsid w:val="47260832"/>
    <w:rsid w:val="475C066F"/>
    <w:rsid w:val="479A5589"/>
    <w:rsid w:val="48566EEF"/>
    <w:rsid w:val="48646803"/>
    <w:rsid w:val="489840F4"/>
    <w:rsid w:val="489909D7"/>
    <w:rsid w:val="49DB7C47"/>
    <w:rsid w:val="4A350D42"/>
    <w:rsid w:val="4A590F64"/>
    <w:rsid w:val="4A642A0C"/>
    <w:rsid w:val="4A935DE7"/>
    <w:rsid w:val="4B6B2B46"/>
    <w:rsid w:val="4C734A6E"/>
    <w:rsid w:val="4CF53317"/>
    <w:rsid w:val="4D2252D2"/>
    <w:rsid w:val="4DEF31AE"/>
    <w:rsid w:val="4EB1002A"/>
    <w:rsid w:val="4EC73CA2"/>
    <w:rsid w:val="500B3E17"/>
    <w:rsid w:val="506B1937"/>
    <w:rsid w:val="521D2D33"/>
    <w:rsid w:val="52CE4E17"/>
    <w:rsid w:val="53A51374"/>
    <w:rsid w:val="53F877FD"/>
    <w:rsid w:val="53FA45C3"/>
    <w:rsid w:val="54EB6E4F"/>
    <w:rsid w:val="556F50D4"/>
    <w:rsid w:val="56635F19"/>
    <w:rsid w:val="567E5A17"/>
    <w:rsid w:val="573F5706"/>
    <w:rsid w:val="58007B5D"/>
    <w:rsid w:val="58195D58"/>
    <w:rsid w:val="590575F4"/>
    <w:rsid w:val="59066989"/>
    <w:rsid w:val="59BC62CF"/>
    <w:rsid w:val="5A7053D8"/>
    <w:rsid w:val="5A8C676A"/>
    <w:rsid w:val="5D9A028F"/>
    <w:rsid w:val="5E4957C9"/>
    <w:rsid w:val="5F177AF0"/>
    <w:rsid w:val="607E56F5"/>
    <w:rsid w:val="60FB2C2D"/>
    <w:rsid w:val="60FD1CF4"/>
    <w:rsid w:val="616F3483"/>
    <w:rsid w:val="631142B4"/>
    <w:rsid w:val="63BD0F58"/>
    <w:rsid w:val="64295EAE"/>
    <w:rsid w:val="6450094B"/>
    <w:rsid w:val="64EB2084"/>
    <w:rsid w:val="65056C31"/>
    <w:rsid w:val="67A700BC"/>
    <w:rsid w:val="686F09A6"/>
    <w:rsid w:val="68F50790"/>
    <w:rsid w:val="69291661"/>
    <w:rsid w:val="698A2EBC"/>
    <w:rsid w:val="69E33398"/>
    <w:rsid w:val="6A0E79A2"/>
    <w:rsid w:val="6A480334"/>
    <w:rsid w:val="6B574324"/>
    <w:rsid w:val="6B776DE5"/>
    <w:rsid w:val="6BA73DCD"/>
    <w:rsid w:val="6C1A1A6D"/>
    <w:rsid w:val="6D64027B"/>
    <w:rsid w:val="6DC0374B"/>
    <w:rsid w:val="6E8D27C8"/>
    <w:rsid w:val="6F280276"/>
    <w:rsid w:val="6F794EDE"/>
    <w:rsid w:val="6FCB3371"/>
    <w:rsid w:val="7083474E"/>
    <w:rsid w:val="710D2FA7"/>
    <w:rsid w:val="71174FF2"/>
    <w:rsid w:val="723A3A7C"/>
    <w:rsid w:val="72814146"/>
    <w:rsid w:val="72C85934"/>
    <w:rsid w:val="732E38C7"/>
    <w:rsid w:val="74D02A21"/>
    <w:rsid w:val="757457E3"/>
    <w:rsid w:val="75846F73"/>
    <w:rsid w:val="75BC3E26"/>
    <w:rsid w:val="76C824DB"/>
    <w:rsid w:val="76EB3A1C"/>
    <w:rsid w:val="771F1954"/>
    <w:rsid w:val="772F3D1A"/>
    <w:rsid w:val="77F51A1C"/>
    <w:rsid w:val="787B0EFE"/>
    <w:rsid w:val="789C542C"/>
    <w:rsid w:val="7975315B"/>
    <w:rsid w:val="79C749F9"/>
    <w:rsid w:val="7A1A2C8E"/>
    <w:rsid w:val="7AF6302C"/>
    <w:rsid w:val="7B243313"/>
    <w:rsid w:val="7BBD0284"/>
    <w:rsid w:val="7BC5289D"/>
    <w:rsid w:val="7BCB7528"/>
    <w:rsid w:val="7C94601C"/>
    <w:rsid w:val="7D7E6DBC"/>
    <w:rsid w:val="7D893D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semiHidden="0" w:uiPriority="0" w:unhideWhenUsed="0" w:qFormat="1"/>
    <w:lsdException w:name="toc 7" w:uiPriority="39"/>
    <w:lsdException w:name="toc 8" w:uiPriority="39"/>
    <w:lsdException w:name="toc 9" w:uiPriority="39"/>
    <w:lsdException w:name="Normal Indent" w:semiHidden="0" w:uiPriority="0" w:unhideWhenUsed="0" w:qFormat="1"/>
    <w:lsdException w:name="annotation text" w:uiPriority="0" w:unhideWhenUsed="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iPriority="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83D62"/>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F83D62"/>
    <w:pPr>
      <w:keepNext/>
      <w:keepLines/>
      <w:tabs>
        <w:tab w:val="left" w:pos="840"/>
      </w:tabs>
      <w:adjustRightInd w:val="0"/>
      <w:snapToGrid w:val="0"/>
      <w:spacing w:line="360" w:lineRule="auto"/>
      <w:jc w:val="center"/>
      <w:outlineLvl w:val="0"/>
    </w:pPr>
    <w:rPr>
      <w:rFonts w:ascii="宋体" w:eastAsia="仿宋" w:hAnsi="宋体"/>
      <w:b/>
      <w:kern w:val="44"/>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sid w:val="00F83D62"/>
    <w:pPr>
      <w:spacing w:line="360" w:lineRule="auto"/>
    </w:pPr>
    <w:rPr>
      <w:rFonts w:ascii="楷体_GB2312" w:eastAsia="楷体_GB2312"/>
      <w:sz w:val="32"/>
    </w:rPr>
  </w:style>
  <w:style w:type="paragraph" w:styleId="a4">
    <w:name w:val="Body Text First Indent"/>
    <w:basedOn w:val="a0"/>
    <w:next w:val="6"/>
    <w:qFormat/>
    <w:rsid w:val="00F83D62"/>
    <w:pPr>
      <w:ind w:firstLine="420"/>
    </w:pPr>
    <w:rPr>
      <w:rFonts w:hAnsi="Times New Roman" w:cs="Times New Roman"/>
      <w:szCs w:val="20"/>
    </w:rPr>
  </w:style>
  <w:style w:type="paragraph" w:styleId="6">
    <w:name w:val="toc 6"/>
    <w:basedOn w:val="a"/>
    <w:next w:val="a"/>
    <w:qFormat/>
    <w:rsid w:val="00F83D62"/>
    <w:pPr>
      <w:ind w:leftChars="1000" w:left="2100"/>
    </w:pPr>
  </w:style>
  <w:style w:type="paragraph" w:styleId="a5">
    <w:name w:val="Normal Indent"/>
    <w:basedOn w:val="a"/>
    <w:qFormat/>
    <w:rsid w:val="00F83D62"/>
    <w:pPr>
      <w:spacing w:line="460" w:lineRule="exact"/>
      <w:ind w:firstLine="420"/>
    </w:pPr>
    <w:rPr>
      <w:rFonts w:ascii="Times New Roman" w:eastAsia="宋体" w:hAnsi="Times New Roman" w:cs="Times New Roman"/>
      <w:spacing w:val="14"/>
      <w:kern w:val="24"/>
      <w:sz w:val="24"/>
      <w:szCs w:val="20"/>
    </w:rPr>
  </w:style>
  <w:style w:type="paragraph" w:styleId="a6">
    <w:name w:val="Document Map"/>
    <w:basedOn w:val="a"/>
    <w:link w:val="Char"/>
    <w:uiPriority w:val="99"/>
    <w:semiHidden/>
    <w:unhideWhenUsed/>
    <w:qFormat/>
    <w:rsid w:val="00F83D62"/>
    <w:rPr>
      <w:rFonts w:ascii="宋体" w:eastAsia="宋体"/>
      <w:sz w:val="18"/>
      <w:szCs w:val="18"/>
    </w:rPr>
  </w:style>
  <w:style w:type="paragraph" w:styleId="a7">
    <w:name w:val="annotation text"/>
    <w:basedOn w:val="a"/>
    <w:semiHidden/>
    <w:qFormat/>
    <w:rsid w:val="00F83D62"/>
  </w:style>
  <w:style w:type="paragraph" w:styleId="a8">
    <w:name w:val="Plain Text"/>
    <w:basedOn w:val="a"/>
    <w:link w:val="Char1"/>
    <w:qFormat/>
    <w:rsid w:val="00F83D62"/>
    <w:rPr>
      <w:rFonts w:ascii="宋体" w:eastAsia="宋体" w:hAnsi="Courier New" w:cs="Courier New"/>
      <w:kern w:val="0"/>
      <w:sz w:val="20"/>
      <w:szCs w:val="21"/>
    </w:rPr>
  </w:style>
  <w:style w:type="paragraph" w:styleId="a9">
    <w:name w:val="footer"/>
    <w:basedOn w:val="a"/>
    <w:link w:val="Char0"/>
    <w:uiPriority w:val="99"/>
    <w:semiHidden/>
    <w:unhideWhenUsed/>
    <w:qFormat/>
    <w:rsid w:val="00F83D62"/>
    <w:pPr>
      <w:tabs>
        <w:tab w:val="center" w:pos="4153"/>
        <w:tab w:val="right" w:pos="8306"/>
      </w:tabs>
      <w:snapToGrid w:val="0"/>
      <w:jc w:val="left"/>
    </w:pPr>
    <w:rPr>
      <w:sz w:val="18"/>
      <w:szCs w:val="18"/>
    </w:rPr>
  </w:style>
  <w:style w:type="paragraph" w:styleId="aa">
    <w:name w:val="header"/>
    <w:basedOn w:val="a"/>
    <w:link w:val="Char2"/>
    <w:uiPriority w:val="99"/>
    <w:semiHidden/>
    <w:unhideWhenUsed/>
    <w:qFormat/>
    <w:rsid w:val="00F83D62"/>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F83D62"/>
    <w:rPr>
      <w:sz w:val="24"/>
    </w:rPr>
  </w:style>
  <w:style w:type="table" w:styleId="ac">
    <w:name w:val="Table Grid"/>
    <w:basedOn w:val="a2"/>
    <w:uiPriority w:val="39"/>
    <w:qFormat/>
    <w:rsid w:val="00F83D6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List Paragraph"/>
    <w:basedOn w:val="a"/>
    <w:uiPriority w:val="34"/>
    <w:qFormat/>
    <w:rsid w:val="00F83D62"/>
    <w:pPr>
      <w:ind w:firstLineChars="200" w:firstLine="420"/>
    </w:pPr>
  </w:style>
  <w:style w:type="character" w:customStyle="1" w:styleId="Char">
    <w:name w:val="文档结构图 Char"/>
    <w:basedOn w:val="a1"/>
    <w:link w:val="a6"/>
    <w:uiPriority w:val="99"/>
    <w:semiHidden/>
    <w:qFormat/>
    <w:rsid w:val="00F83D62"/>
    <w:rPr>
      <w:rFonts w:ascii="宋体" w:eastAsia="宋体"/>
      <w:sz w:val="18"/>
      <w:szCs w:val="18"/>
    </w:rPr>
  </w:style>
  <w:style w:type="character" w:customStyle="1" w:styleId="Char2">
    <w:name w:val="页眉 Char"/>
    <w:basedOn w:val="a1"/>
    <w:link w:val="aa"/>
    <w:uiPriority w:val="99"/>
    <w:semiHidden/>
    <w:qFormat/>
    <w:rsid w:val="00F83D62"/>
    <w:rPr>
      <w:sz w:val="18"/>
      <w:szCs w:val="18"/>
    </w:rPr>
  </w:style>
  <w:style w:type="character" w:customStyle="1" w:styleId="Char0">
    <w:name w:val="页脚 Char"/>
    <w:basedOn w:val="a1"/>
    <w:link w:val="a9"/>
    <w:uiPriority w:val="99"/>
    <w:semiHidden/>
    <w:qFormat/>
    <w:rsid w:val="00F83D62"/>
    <w:rPr>
      <w:sz w:val="18"/>
      <w:szCs w:val="18"/>
    </w:rPr>
  </w:style>
  <w:style w:type="paragraph" w:customStyle="1" w:styleId="10">
    <w:name w:val="样式1"/>
    <w:basedOn w:val="aa"/>
    <w:qFormat/>
    <w:rsid w:val="00F83D62"/>
  </w:style>
  <w:style w:type="character" w:customStyle="1" w:styleId="font31">
    <w:name w:val="font31"/>
    <w:basedOn w:val="a1"/>
    <w:qFormat/>
    <w:rsid w:val="00F83D62"/>
    <w:rPr>
      <w:rFonts w:ascii="宋体" w:eastAsia="宋体" w:hAnsi="宋体" w:cs="宋体" w:hint="eastAsia"/>
      <w:color w:val="000000"/>
      <w:sz w:val="22"/>
      <w:szCs w:val="22"/>
      <w:u w:val="none"/>
    </w:rPr>
  </w:style>
  <w:style w:type="character" w:customStyle="1" w:styleId="font11">
    <w:name w:val="font11"/>
    <w:basedOn w:val="a1"/>
    <w:qFormat/>
    <w:rsid w:val="00F83D62"/>
    <w:rPr>
      <w:rFonts w:ascii="宋体" w:eastAsia="宋体" w:hAnsi="宋体" w:cs="宋体" w:hint="eastAsia"/>
      <w:color w:val="000000"/>
      <w:sz w:val="24"/>
      <w:szCs w:val="24"/>
      <w:u w:val="none"/>
    </w:rPr>
  </w:style>
  <w:style w:type="character" w:customStyle="1" w:styleId="Char3">
    <w:name w:val="样式 正文（首行缩进两字） + 宋体 Char"/>
    <w:basedOn w:val="a1"/>
    <w:qFormat/>
    <w:rsid w:val="00F83D62"/>
    <w:rPr>
      <w:rFonts w:ascii="宋体" w:eastAsia="宋体" w:hAnsi="宋体"/>
      <w:spacing w:val="6"/>
      <w:kern w:val="24"/>
      <w:sz w:val="24"/>
      <w:szCs w:val="24"/>
      <w:lang w:val="en-US" w:eastAsia="zh-CN" w:bidi="ar-SA"/>
    </w:rPr>
  </w:style>
  <w:style w:type="paragraph" w:customStyle="1" w:styleId="ae">
    <w:name w:val="样式 正文（首行缩进两字） + 宋体"/>
    <w:basedOn w:val="a5"/>
    <w:qFormat/>
    <w:rsid w:val="00F83D62"/>
    <w:pPr>
      <w:ind w:firstLineChars="200" w:firstLine="200"/>
    </w:pPr>
    <w:rPr>
      <w:rFonts w:ascii="宋体" w:hAnsi="宋体"/>
      <w:spacing w:val="6"/>
      <w:szCs w:val="24"/>
    </w:rPr>
  </w:style>
  <w:style w:type="character" w:customStyle="1" w:styleId="Char4">
    <w:name w:val="纯文本 Char"/>
    <w:link w:val="a8"/>
    <w:qFormat/>
    <w:rsid w:val="00F83D62"/>
    <w:rPr>
      <w:rFonts w:ascii="宋体" w:hAnsi="Courier New" w:cs="Courier New"/>
      <w:szCs w:val="21"/>
    </w:rPr>
  </w:style>
  <w:style w:type="character" w:customStyle="1" w:styleId="Char1">
    <w:name w:val="纯文本 Char1"/>
    <w:basedOn w:val="a1"/>
    <w:link w:val="a8"/>
    <w:uiPriority w:val="99"/>
    <w:semiHidden/>
    <w:qFormat/>
    <w:rsid w:val="00F83D62"/>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EE9A9704-2646-4412-B6B0-9EE710D54FF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1023</Words>
  <Characters>5835</Characters>
  <Application>Microsoft Office Word</Application>
  <DocSecurity>0</DocSecurity>
  <Lines>48</Lines>
  <Paragraphs>13</Paragraphs>
  <ScaleCrop>false</ScaleCrop>
  <Company>China</Company>
  <LinksUpToDate>false</LinksUpToDate>
  <CharactersWithSpaces>6845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dier</dc:creator>
  <cp:lastModifiedBy>user</cp:lastModifiedBy>
  <cp:revision>20</cp:revision>
  <cp:lastPrinted>2020-11-27T01:01:00Z</cp:lastPrinted>
  <dcterms:created xsi:type="dcterms:W3CDTF">2020-12-14T06:25:00Z</dcterms:created>
  <dcterms:modified xsi:type="dcterms:W3CDTF">2021-11-22T06:04:00Z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FAE507EF432944C7B9B3F735F4569D26</vt:lpwstr>
  </property>
</Properties>
</file>